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CE6" w:rsidRPr="00CA0EDF" w:rsidRDefault="00E81CE6" w:rsidP="00E81CE6">
      <w:pPr>
        <w:keepNext/>
        <w:keepLines/>
        <w:spacing w:before="480" w:after="0" w:line="360" w:lineRule="auto"/>
        <w:jc w:val="center"/>
        <w:outlineLvl w:val="0"/>
        <w:rPr>
          <w:rFonts w:ascii="Times New Roman" w:hAnsi="Times New Roman"/>
          <w:b/>
          <w:sz w:val="32"/>
        </w:rPr>
      </w:pPr>
      <w:r w:rsidRPr="00CA0EDF">
        <w:rPr>
          <w:rFonts w:ascii="Times New Roman" w:hAnsi="Times New Roman"/>
          <w:b/>
          <w:sz w:val="32"/>
        </w:rPr>
        <w:t>Игра, как средство формирования у дошкольников компетенций безопасного поведения на дорогах</w:t>
      </w:r>
    </w:p>
    <w:p w:rsidR="00E81CE6" w:rsidRDefault="00E81CE6" w:rsidP="00E81CE6">
      <w:pPr>
        <w:keepNext/>
        <w:keepLines/>
        <w:spacing w:before="480" w:after="0" w:line="276" w:lineRule="auto"/>
        <w:jc w:val="center"/>
        <w:outlineLvl w:val="0"/>
        <w:rPr>
          <w:rFonts w:ascii="Times New Roman" w:hAnsi="Times New Roman"/>
          <w:b/>
          <w:color w:val="FB290D"/>
          <w:sz w:val="32"/>
        </w:rPr>
      </w:pPr>
    </w:p>
    <w:p w:rsidR="00E81CE6" w:rsidRDefault="00E81CE6" w:rsidP="00E81CE6">
      <w:pPr>
        <w:spacing w:line="360" w:lineRule="auto"/>
        <w:jc w:val="center"/>
        <w:rPr>
          <w:rFonts w:ascii="Times New Roman" w:hAnsi="Times New Roman"/>
          <w:color w:val="365F91"/>
          <w:sz w:val="36"/>
        </w:rPr>
      </w:pPr>
      <w:r>
        <w:rPr>
          <w:noProof/>
          <w:lang w:eastAsia="ru-RU"/>
        </w:rPr>
        <w:drawing>
          <wp:inline distT="0" distB="0" distL="0" distR="0" wp14:anchorId="5356F261" wp14:editId="499D56F8">
            <wp:extent cx="2781299" cy="2105025"/>
            <wp:effectExtent l="0" t="0" r="0" b="0"/>
            <wp:docPr id="1"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rcRect/>
                    <a:stretch/>
                  </pic:blipFill>
                  <pic:spPr>
                    <a:xfrm>
                      <a:off x="0" y="0"/>
                      <a:ext cx="2781299" cy="2105025"/>
                    </a:xfrm>
                    <a:prstGeom prst="rect">
                      <a:avLst/>
                    </a:prstGeom>
                  </pic:spPr>
                </pic:pic>
              </a:graphicData>
            </a:graphic>
          </wp:inline>
        </w:drawing>
      </w:r>
    </w:p>
    <w:p w:rsidR="00E81CE6" w:rsidRDefault="00E81CE6" w:rsidP="00E81CE6">
      <w:pPr>
        <w:pStyle w:val="a3"/>
        <w:spacing w:line="360" w:lineRule="auto"/>
        <w:jc w:val="both"/>
        <w:rPr>
          <w:sz w:val="28"/>
        </w:rPr>
      </w:pPr>
      <w:r>
        <w:rPr>
          <w:color w:val="000000"/>
          <w:sz w:val="28"/>
        </w:rPr>
        <w:t>Развитие сети дорог, резкий рост количества транспорта породил целый ряд проблем. Травматизм на дорогах, а особенно детский травматизм – это проблема, которая беспокоит людей всех стран мира. Попадание детей в дорожно-транспортное происшествие – это трагедия, оставляющая след на протяжении всей жизни ребёнка. Дети могут выбежать на дорогу перед остановившейся машиной, кататься на велосипеде или затеять веселую игру на проезжей части дороги. Они знают, что нельзя так делать, но процесс формирования у детей навыков безопасного поведения на дороге длителен и долгосрочен, детям гораздо интереснее перебежать дорогу перед движущимся автомобилем или рядом со светофором, не задумываясь о последствиях и ответственности.</w:t>
      </w:r>
    </w:p>
    <w:p w:rsidR="00E81CE6" w:rsidRDefault="00E81CE6" w:rsidP="00E81CE6">
      <w:pPr>
        <w:pStyle w:val="a3"/>
        <w:spacing w:line="360" w:lineRule="auto"/>
        <w:jc w:val="both"/>
        <w:rPr>
          <w:sz w:val="28"/>
        </w:rPr>
      </w:pPr>
      <w:r>
        <w:rPr>
          <w:color w:val="000000"/>
          <w:sz w:val="28"/>
        </w:rPr>
        <w:t xml:space="preserve">Что нужно сделать, чтобы улицы и дороги стали для наших детей безопасными? Конечно же, рассказать им о правилах дорожного движения, дорожных знаках и прочих тонкостях, проводя профилактические мероприятия в различных формах по обучению детей дошкольного и школьного возраста ПДД в образовательных учреждениях. Работа с детьми по </w:t>
      </w:r>
      <w:r>
        <w:rPr>
          <w:color w:val="000000"/>
          <w:sz w:val="28"/>
        </w:rPr>
        <w:lastRenderedPageBreak/>
        <w:t xml:space="preserve">правилам дорожного движения будет эффективна лишь в том случае, если теория будет тесно связана с практикой. Основная цель профилактики детского дорожно-транспортного травматизма - сохранение жизни и здоровья подрастающего поколения, создание условий для обучения детей правилам дорожного движения, что в свою очередь будет способствовать снижению уровня детского дорожно-транспортного травматизма. </w:t>
      </w:r>
    </w:p>
    <w:p w:rsidR="00E81CE6" w:rsidRPr="00CA0EDF" w:rsidRDefault="00E81CE6" w:rsidP="00E81CE6">
      <w:pPr>
        <w:pStyle w:val="a3"/>
        <w:spacing w:line="360" w:lineRule="auto"/>
        <w:jc w:val="center"/>
        <w:rPr>
          <w:sz w:val="28"/>
        </w:rPr>
      </w:pPr>
      <w:r w:rsidRPr="00CA0EDF">
        <w:rPr>
          <w:b/>
          <w:sz w:val="28"/>
        </w:rPr>
        <w:t>Значение игр с целью формирования у детей навыков осознанного безопасного поведения на улице</w:t>
      </w:r>
    </w:p>
    <w:p w:rsidR="00E81CE6" w:rsidRDefault="00E81CE6" w:rsidP="00E81CE6">
      <w:pPr>
        <w:spacing w:after="135" w:line="360" w:lineRule="auto"/>
        <w:jc w:val="both"/>
        <w:rPr>
          <w:rFonts w:ascii="Times New Roman" w:hAnsi="Times New Roman"/>
          <w:sz w:val="28"/>
        </w:rPr>
      </w:pPr>
      <w:r>
        <w:rPr>
          <w:rFonts w:ascii="Times New Roman" w:hAnsi="Times New Roman"/>
          <w:color w:val="000000"/>
          <w:sz w:val="28"/>
        </w:rPr>
        <w:t>Основным методом обучения детей правилам дорожного движения является игра. В младшем возрасте мы используем различные виды подвижных игр, в средней группе предпочтение отдаем сюжетно – ролевой игре, в которой знания детей уточняются и расширяются. В старшем возрасте дети приобретают определенное количество знаний и представлений об окружающем, поэтому мы используем интеллектуально – игровую деятельность в виде занимательных игр, упражнений, логических задач, головоломок, кроссвордов, развивающих сообразительность, внимание, самостоятельность.</w:t>
      </w:r>
    </w:p>
    <w:p w:rsidR="00E81CE6" w:rsidRDefault="00E81CE6" w:rsidP="00E81CE6">
      <w:pPr>
        <w:pStyle w:val="a3"/>
        <w:spacing w:after="120" w:line="360" w:lineRule="auto"/>
        <w:jc w:val="both"/>
        <w:rPr>
          <w:sz w:val="28"/>
        </w:rPr>
      </w:pPr>
      <w:r>
        <w:rPr>
          <w:color w:val="000000"/>
          <w:sz w:val="28"/>
        </w:rPr>
        <w:t xml:space="preserve">Обучение и закрепление знаний по правилам безопасного поведения эффективно осуществляются именно в игровой форме. Для этих целей могут использоваться различные типы игр, как интеллектуальные (настольные, дидактические), так и сюжетно-ролевые (подвижные игры, групповые, на улице). Выбор игры зависит от возможностей, но наилучшего результата можно достичь, сочетая интеллектуальные и ролевые игры. Первые требуют умения сосредоточиться, провести необходимый логический анализ ситуаций, наметить пути достижения цели и реализовать их. А сюжетно-ролевые игры позволяют моделировать типовые варианты дорожной обстановки и реализовать возможность разнообразного участия ребенка в игре. При этом </w:t>
      </w:r>
      <w:r>
        <w:rPr>
          <w:color w:val="000000"/>
          <w:sz w:val="28"/>
        </w:rPr>
        <w:lastRenderedPageBreak/>
        <w:t>следует стремиться максимально, приблизить условия игры к реальной дорожной действительности.</w:t>
      </w:r>
    </w:p>
    <w:p w:rsidR="00E81CE6" w:rsidRDefault="00E81CE6" w:rsidP="00E81CE6">
      <w:pPr>
        <w:pStyle w:val="a3"/>
        <w:spacing w:after="0" w:line="360" w:lineRule="auto"/>
        <w:jc w:val="both"/>
        <w:rPr>
          <w:color w:val="585858"/>
          <w:sz w:val="28"/>
        </w:rPr>
      </w:pPr>
      <w:r>
        <w:rPr>
          <w:color w:val="000000"/>
          <w:sz w:val="28"/>
        </w:rPr>
        <w:t>Подвижные игры занимают важное место в жизнедеятельности детей. В игровой деятельности они приобретают практический опыт культуры общения: у них развивается познавательная активность, формируются коммуникативные способности и навыки словесного общения. Организуя подвижные игры, у ребенка развивается стремление к проявлению инициативы и самостоятельности, к поиску разумного и достойного выхода из различных жизненных ситуаций, оказывает влияние на нравственное развитие личности, самооценку ребенка, его ориентацию на достижение успеха, а также на усвоение норм и правил поведения, принятых в обществе.</w:t>
      </w:r>
    </w:p>
    <w:p w:rsidR="00E81CE6" w:rsidRDefault="00E81CE6" w:rsidP="00E81CE6">
      <w:pPr>
        <w:pStyle w:val="a3"/>
        <w:spacing w:after="0" w:line="360" w:lineRule="auto"/>
        <w:ind w:firstLine="708"/>
        <w:jc w:val="both"/>
        <w:rPr>
          <w:color w:val="585858"/>
          <w:sz w:val="28"/>
        </w:rPr>
      </w:pPr>
      <w:r>
        <w:rPr>
          <w:color w:val="585858"/>
          <w:sz w:val="28"/>
        </w:rPr>
        <w:t> </w:t>
      </w:r>
      <w:r>
        <w:rPr>
          <w:color w:val="000000"/>
          <w:sz w:val="28"/>
        </w:rPr>
        <w:t>В процессе подвижных игр формируются двигательные умения и навыки, развиваются ориентировка в пространстве, физические качества, приобретается свобода в движениях. </w:t>
      </w:r>
    </w:p>
    <w:p w:rsidR="00E81CE6" w:rsidRDefault="00E81CE6" w:rsidP="00E81CE6">
      <w:pPr>
        <w:pStyle w:val="a3"/>
        <w:spacing w:after="0" w:line="360" w:lineRule="auto"/>
        <w:ind w:firstLine="708"/>
        <w:jc w:val="both"/>
        <w:rPr>
          <w:color w:val="585858"/>
          <w:sz w:val="28"/>
        </w:rPr>
      </w:pPr>
      <w:r>
        <w:rPr>
          <w:color w:val="000000"/>
          <w:sz w:val="28"/>
        </w:rPr>
        <w:t>В процессе игр у детей закрепляются и совершенствуются навыки и умения действовать в непрерывно и подчас неожиданно меняющихся условиях, наилучшим образом реагировать на них. Игра приучает ребёнка при взаимодействии со сверстниками в коллективе подчинять свои интересы интересам окружающих.</w:t>
      </w:r>
    </w:p>
    <w:p w:rsidR="00E81CE6" w:rsidRDefault="00E81CE6" w:rsidP="00E81CE6">
      <w:pPr>
        <w:pStyle w:val="a3"/>
        <w:spacing w:after="0" w:line="360" w:lineRule="auto"/>
        <w:ind w:firstLine="708"/>
        <w:jc w:val="both"/>
        <w:rPr>
          <w:color w:val="585858"/>
          <w:sz w:val="28"/>
        </w:rPr>
      </w:pPr>
      <w:r>
        <w:rPr>
          <w:color w:val="000000"/>
          <w:sz w:val="28"/>
        </w:rPr>
        <w:t>Особая ценность подвижных игр заключается в возможности одновременно воздействовать на моторную и психическую сферы. Смена игровых ситуаций предъявляет повышенные требования к подвижности нервных процессов и быстроте реакции, и нестандартным действиям. Подвижные игры приучают мыслить экономно, мгновенно реагировать на действия партнёров, развивают внутреннюю речь и логику.</w:t>
      </w:r>
    </w:p>
    <w:p w:rsidR="00E81CE6" w:rsidRDefault="00E81CE6" w:rsidP="00E81CE6">
      <w:pPr>
        <w:spacing w:after="135" w:line="360" w:lineRule="auto"/>
        <w:rPr>
          <w:rFonts w:ascii="Times New Roman" w:hAnsi="Times New Roman"/>
          <w:b/>
          <w:color w:val="FF0000"/>
          <w:sz w:val="28"/>
        </w:rPr>
      </w:pPr>
      <w:r>
        <w:rPr>
          <w:rFonts w:ascii="Times New Roman" w:hAnsi="Times New Roman"/>
          <w:color w:val="FF0000"/>
          <w:sz w:val="28"/>
        </w:rPr>
        <w:t xml:space="preserve"> </w:t>
      </w:r>
    </w:p>
    <w:p w:rsidR="00E81CE6" w:rsidRDefault="00E81CE6" w:rsidP="00E81CE6">
      <w:pPr>
        <w:spacing w:after="135" w:line="360" w:lineRule="auto"/>
        <w:ind w:left="-567"/>
        <w:jc w:val="center"/>
        <w:rPr>
          <w:rFonts w:ascii="Times New Roman" w:hAnsi="Times New Roman"/>
          <w:b/>
          <w:color w:val="333333"/>
          <w:sz w:val="28"/>
        </w:rPr>
      </w:pPr>
      <w:r>
        <w:rPr>
          <w:noProof/>
          <w:lang w:eastAsia="ru-RU"/>
        </w:rPr>
        <w:lastRenderedPageBreak/>
        <w:drawing>
          <wp:inline distT="0" distB="0" distL="0" distR="0" wp14:anchorId="341E38DE" wp14:editId="06786F26">
            <wp:extent cx="3190874" cy="2114549"/>
            <wp:effectExtent l="0" t="0" r="0" b="0"/>
            <wp:docPr id="2"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rcRect/>
                    <a:stretch/>
                  </pic:blipFill>
                  <pic:spPr>
                    <a:xfrm>
                      <a:off x="0" y="0"/>
                      <a:ext cx="3190874" cy="2114549"/>
                    </a:xfrm>
                    <a:prstGeom prst="rect">
                      <a:avLst/>
                    </a:prstGeom>
                  </pic:spPr>
                </pic:pic>
              </a:graphicData>
            </a:graphic>
          </wp:inline>
        </w:drawing>
      </w:r>
    </w:p>
    <w:p w:rsidR="00E81CE6" w:rsidRDefault="00E81CE6" w:rsidP="00E81CE6">
      <w:pPr>
        <w:spacing w:after="135" w:line="360" w:lineRule="auto"/>
        <w:jc w:val="center"/>
        <w:rPr>
          <w:rFonts w:ascii="Times New Roman" w:hAnsi="Times New Roman"/>
          <w:b/>
          <w:color w:val="FF0000"/>
          <w:sz w:val="28"/>
        </w:rPr>
      </w:pPr>
    </w:p>
    <w:p w:rsidR="00E81CE6" w:rsidRPr="00CA0EDF" w:rsidRDefault="00E81CE6" w:rsidP="00E81CE6">
      <w:pPr>
        <w:spacing w:after="135" w:line="360" w:lineRule="auto"/>
        <w:jc w:val="both"/>
        <w:rPr>
          <w:rFonts w:ascii="Times New Roman" w:hAnsi="Times New Roman"/>
          <w:b/>
          <w:sz w:val="28"/>
        </w:rPr>
      </w:pPr>
      <w:r w:rsidRPr="00CA0EDF">
        <w:rPr>
          <w:rFonts w:ascii="Times New Roman" w:hAnsi="Times New Roman"/>
          <w:b/>
          <w:sz w:val="28"/>
        </w:rPr>
        <w:t>Подвижные игры по ПДД для младших дошкольников</w:t>
      </w:r>
    </w:p>
    <w:p w:rsidR="00E81CE6" w:rsidRPr="00CA0EDF" w:rsidRDefault="00E81CE6" w:rsidP="00E81CE6">
      <w:pPr>
        <w:spacing w:after="135" w:line="360" w:lineRule="auto"/>
        <w:jc w:val="both"/>
        <w:rPr>
          <w:rFonts w:ascii="Times New Roman" w:hAnsi="Times New Roman"/>
          <w:sz w:val="28"/>
        </w:rPr>
      </w:pPr>
      <w:r w:rsidRPr="00CA0EDF">
        <w:rPr>
          <w:rFonts w:ascii="Times New Roman" w:hAnsi="Times New Roman"/>
          <w:sz w:val="28"/>
        </w:rPr>
        <w:t>«Автомобили», «Воробышки и автомобили», «Автобус», «Бегущий светофор». В ходе этих игр у детей закрепляются знания о видах транспорта, развивается ориентировка в пространстве, ходьба и бег врассыпную, внимательность, быстрота реакции, умение играть в коллективе. (фото)</w:t>
      </w:r>
    </w:p>
    <w:p w:rsidR="00E81CE6" w:rsidRDefault="00E81CE6" w:rsidP="00E81CE6">
      <w:pPr>
        <w:spacing w:after="135" w:line="360" w:lineRule="auto"/>
        <w:jc w:val="both"/>
        <w:rPr>
          <w:rFonts w:ascii="Times New Roman" w:hAnsi="Times New Roman"/>
          <w:b/>
          <w:color w:val="FF0000"/>
          <w:sz w:val="28"/>
        </w:rPr>
      </w:pPr>
      <w:r w:rsidRPr="00CA0EDF">
        <w:rPr>
          <w:rFonts w:ascii="Times New Roman" w:hAnsi="Times New Roman"/>
          <w:b/>
          <w:sz w:val="28"/>
        </w:rPr>
        <w:t>Подвижные игры по ПДД для средних дошкольников</w:t>
      </w:r>
    </w:p>
    <w:p w:rsidR="00E81CE6" w:rsidRDefault="00E81CE6" w:rsidP="00E81CE6">
      <w:pPr>
        <w:spacing w:after="135" w:line="360" w:lineRule="auto"/>
        <w:jc w:val="both"/>
        <w:rPr>
          <w:rFonts w:ascii="Times New Roman" w:hAnsi="Times New Roman"/>
          <w:color w:val="333333"/>
          <w:sz w:val="28"/>
        </w:rPr>
      </w:pPr>
      <w:r>
        <w:rPr>
          <w:rFonts w:ascii="Times New Roman" w:hAnsi="Times New Roman"/>
          <w:color w:val="333333"/>
          <w:sz w:val="28"/>
        </w:rPr>
        <w:t>В средней группе добавляются такие игры как:</w:t>
      </w:r>
    </w:p>
    <w:p w:rsidR="00E81CE6" w:rsidRDefault="00E81CE6" w:rsidP="00E81CE6">
      <w:pPr>
        <w:spacing w:after="0" w:line="360" w:lineRule="auto"/>
        <w:jc w:val="both"/>
        <w:rPr>
          <w:rFonts w:ascii="Times New Roman" w:hAnsi="Times New Roman"/>
        </w:rPr>
      </w:pPr>
      <w:r>
        <w:rPr>
          <w:rFonts w:ascii="Times New Roman" w:hAnsi="Times New Roman"/>
          <w:b/>
          <w:color w:val="000000"/>
          <w:sz w:val="28"/>
        </w:rPr>
        <w:t>«Светофорчики»</w:t>
      </w:r>
    </w:p>
    <w:p w:rsidR="00E81CE6" w:rsidRDefault="00E81CE6" w:rsidP="00E81CE6">
      <w:pPr>
        <w:spacing w:after="0" w:line="360" w:lineRule="auto"/>
        <w:jc w:val="both"/>
        <w:rPr>
          <w:rFonts w:ascii="Times New Roman" w:hAnsi="Times New Roman"/>
          <w:sz w:val="28"/>
        </w:rPr>
      </w:pPr>
      <w:r>
        <w:rPr>
          <w:rFonts w:ascii="Times New Roman" w:hAnsi="Times New Roman"/>
          <w:color w:val="000000"/>
          <w:sz w:val="28"/>
        </w:rPr>
        <w:t>        Педагог предлагает ребятам превратиться в огоньки светофора и поиграть. Каждый ребенок получает круг одного из двух цветов. Под веселую музыку дети двигаются по кругу. Как только мелодия затихает, собираются по двое в «светофорчики». Игра повторяется несколько раз.            </w:t>
      </w:r>
    </w:p>
    <w:p w:rsidR="00E81CE6" w:rsidRDefault="00E81CE6" w:rsidP="00E81CE6">
      <w:pPr>
        <w:spacing w:after="0" w:line="360" w:lineRule="auto"/>
        <w:jc w:val="both"/>
        <w:rPr>
          <w:rFonts w:ascii="Times New Roman" w:hAnsi="Times New Roman"/>
        </w:rPr>
      </w:pPr>
      <w:r>
        <w:rPr>
          <w:rFonts w:ascii="Times New Roman" w:hAnsi="Times New Roman"/>
          <w:b/>
          <w:color w:val="000000"/>
          <w:sz w:val="28"/>
        </w:rPr>
        <w:t>«Слушай команду»</w:t>
      </w:r>
    </w:p>
    <w:p w:rsidR="00E81CE6" w:rsidRDefault="00E81CE6" w:rsidP="00E81CE6">
      <w:pPr>
        <w:spacing w:after="0" w:line="360" w:lineRule="auto"/>
        <w:jc w:val="both"/>
        <w:rPr>
          <w:rFonts w:ascii="Times New Roman" w:hAnsi="Times New Roman"/>
        </w:rPr>
      </w:pPr>
      <w:r>
        <w:rPr>
          <w:rFonts w:ascii="Times New Roman" w:hAnsi="Times New Roman"/>
          <w:color w:val="000000"/>
          <w:sz w:val="28"/>
        </w:rPr>
        <w:t>         Дети двигаются согласно командам педагога: руль поворачивается;</w:t>
      </w:r>
    </w:p>
    <w:p w:rsidR="00E81CE6" w:rsidRDefault="00E81CE6" w:rsidP="00E81CE6">
      <w:pPr>
        <w:spacing w:after="0" w:line="360" w:lineRule="auto"/>
        <w:jc w:val="both"/>
        <w:rPr>
          <w:rFonts w:ascii="Times New Roman" w:hAnsi="Times New Roman"/>
        </w:rPr>
      </w:pPr>
      <w:r>
        <w:rPr>
          <w:rFonts w:ascii="Times New Roman" w:hAnsi="Times New Roman"/>
          <w:color w:val="000000"/>
          <w:sz w:val="28"/>
        </w:rPr>
        <w:t>стекло автомобиля поднимается и опускается; щетки-дворники движутся вправо-влево и т. п.</w:t>
      </w:r>
    </w:p>
    <w:p w:rsidR="00E81CE6" w:rsidRDefault="00E81CE6" w:rsidP="00E81CE6">
      <w:pPr>
        <w:spacing w:after="0" w:line="360" w:lineRule="auto"/>
        <w:jc w:val="both"/>
        <w:rPr>
          <w:rFonts w:ascii="Times New Roman" w:hAnsi="Times New Roman"/>
        </w:rPr>
      </w:pPr>
      <w:r>
        <w:rPr>
          <w:rFonts w:ascii="Times New Roman" w:hAnsi="Times New Roman"/>
          <w:b/>
          <w:color w:val="000000"/>
          <w:sz w:val="28"/>
        </w:rPr>
        <w:t>«Цветные автомобили»</w:t>
      </w:r>
    </w:p>
    <w:p w:rsidR="00E81CE6" w:rsidRDefault="00E81CE6" w:rsidP="00E81CE6">
      <w:pPr>
        <w:spacing w:after="0" w:line="360" w:lineRule="auto"/>
        <w:jc w:val="both"/>
        <w:rPr>
          <w:rFonts w:ascii="Times New Roman" w:hAnsi="Times New Roman"/>
        </w:rPr>
      </w:pPr>
      <w:r>
        <w:rPr>
          <w:rFonts w:ascii="Times New Roman" w:hAnsi="Times New Roman"/>
          <w:color w:val="000000"/>
          <w:sz w:val="28"/>
        </w:rPr>
        <w:t>     </w:t>
      </w:r>
      <w:r>
        <w:rPr>
          <w:rFonts w:ascii="Times New Roman" w:hAnsi="Times New Roman"/>
          <w:color w:val="000000"/>
          <w:sz w:val="28"/>
        </w:rPr>
        <w:tab/>
        <w:t>Ребята получают круги различных цветов и «превращаются» в цветные</w:t>
      </w:r>
    </w:p>
    <w:p w:rsidR="00E81CE6" w:rsidRDefault="00E81CE6" w:rsidP="00E81CE6">
      <w:pPr>
        <w:spacing w:after="0" w:line="360" w:lineRule="auto"/>
        <w:jc w:val="both"/>
        <w:rPr>
          <w:rFonts w:ascii="Times New Roman" w:hAnsi="Times New Roman"/>
        </w:rPr>
      </w:pPr>
      <w:r>
        <w:rPr>
          <w:rFonts w:ascii="Times New Roman" w:hAnsi="Times New Roman"/>
          <w:color w:val="000000"/>
          <w:sz w:val="28"/>
        </w:rPr>
        <w:t>автомобили. В группе организуется «проезжая часть», и «автомобили»</w:t>
      </w:r>
    </w:p>
    <w:p w:rsidR="00E81CE6" w:rsidRDefault="00E81CE6" w:rsidP="00E81CE6">
      <w:pPr>
        <w:spacing w:after="0" w:line="360" w:lineRule="auto"/>
        <w:jc w:val="both"/>
        <w:rPr>
          <w:rFonts w:ascii="Times New Roman" w:hAnsi="Times New Roman"/>
          <w:sz w:val="28"/>
        </w:rPr>
      </w:pPr>
      <w:r>
        <w:rPr>
          <w:rFonts w:ascii="Times New Roman" w:hAnsi="Times New Roman"/>
          <w:color w:val="000000"/>
          <w:sz w:val="28"/>
        </w:rPr>
        <w:t>двигаются по ней, соблюдая все известные им ПДД.</w:t>
      </w:r>
    </w:p>
    <w:p w:rsidR="00E81CE6" w:rsidRDefault="00E81CE6" w:rsidP="00E81CE6">
      <w:pPr>
        <w:spacing w:after="0" w:line="360" w:lineRule="auto"/>
        <w:jc w:val="both"/>
        <w:rPr>
          <w:rFonts w:ascii="Times New Roman" w:hAnsi="Times New Roman"/>
        </w:rPr>
      </w:pPr>
      <w:r>
        <w:rPr>
          <w:rFonts w:ascii="Times New Roman" w:hAnsi="Times New Roman"/>
          <w:b/>
          <w:color w:val="000000"/>
          <w:sz w:val="28"/>
        </w:rPr>
        <w:lastRenderedPageBreak/>
        <w:t> «Воробушки и автомобиль»</w:t>
      </w:r>
      <w:r>
        <w:rPr>
          <w:rFonts w:ascii="Times New Roman" w:hAnsi="Times New Roman"/>
          <w:color w:val="000000"/>
          <w:sz w:val="28"/>
        </w:rPr>
        <w:t> </w:t>
      </w:r>
    </w:p>
    <w:p w:rsidR="00E81CE6" w:rsidRDefault="00E81CE6" w:rsidP="00E81CE6">
      <w:pPr>
        <w:spacing w:after="0" w:line="360" w:lineRule="auto"/>
        <w:ind w:firstLine="708"/>
        <w:jc w:val="both"/>
        <w:rPr>
          <w:rFonts w:ascii="Times New Roman" w:hAnsi="Times New Roman"/>
        </w:rPr>
      </w:pPr>
      <w:r>
        <w:rPr>
          <w:rFonts w:ascii="Times New Roman" w:hAnsi="Times New Roman"/>
          <w:color w:val="000000"/>
          <w:sz w:val="28"/>
        </w:rPr>
        <w:t>Дети - "воробушки" сидят в гнездышках (на стульчиках). Воспитатель или кто - то из детей - "автомобиль". Когда на площадке тихо, автомобиля нет, все воробушки разбегаются по площадке. На слово воспитателя "автомобиль" или неожиданный сигнал автомобиля все воробушки возвращаются на свои места. Воспитатель выделяет птичек, которые первыми прилетели в гнездышки. Чтобы дать детям немного отдохнуть, воспитатель, изображая автомобиль, дважды проезжает из конца в конец по площадке и встает с боку. Дети снова выбегают на середину площадки, и игра повторяется.</w:t>
      </w:r>
    </w:p>
    <w:p w:rsidR="00E81CE6" w:rsidRDefault="00E81CE6" w:rsidP="00E81CE6">
      <w:pPr>
        <w:spacing w:after="0" w:line="360" w:lineRule="auto"/>
        <w:rPr>
          <w:rFonts w:ascii="Times New Roman" w:hAnsi="Times New Roman"/>
        </w:rPr>
      </w:pPr>
      <w:r>
        <w:rPr>
          <w:rFonts w:ascii="Times New Roman" w:hAnsi="Times New Roman"/>
          <w:b/>
          <w:color w:val="000000"/>
          <w:sz w:val="28"/>
        </w:rPr>
        <w:t>«Сигналы светофора»</w:t>
      </w:r>
      <w:r>
        <w:rPr>
          <w:rFonts w:ascii="Times New Roman" w:hAnsi="Times New Roman"/>
          <w:color w:val="000000"/>
          <w:sz w:val="28"/>
        </w:rPr>
        <w:t> </w:t>
      </w:r>
    </w:p>
    <w:p w:rsidR="00E81CE6" w:rsidRDefault="00E81CE6" w:rsidP="00E81CE6">
      <w:pPr>
        <w:spacing w:after="0" w:line="360" w:lineRule="auto"/>
        <w:ind w:firstLine="708"/>
        <w:jc w:val="both"/>
        <w:rPr>
          <w:rFonts w:ascii="Times New Roman" w:hAnsi="Times New Roman"/>
        </w:rPr>
      </w:pPr>
      <w:r>
        <w:rPr>
          <w:rFonts w:ascii="Times New Roman" w:hAnsi="Times New Roman"/>
          <w:color w:val="000000"/>
          <w:sz w:val="28"/>
        </w:rPr>
        <w:t>Воспитатель показывает сигналы светофора, дети выполняют действия: красный – стой, желтый – приготовились, зеленый - ходим, прыгаем, бегаем.</w:t>
      </w:r>
    </w:p>
    <w:p w:rsidR="00E81CE6" w:rsidRDefault="00E81CE6" w:rsidP="00E81CE6">
      <w:pPr>
        <w:spacing w:after="0" w:line="360" w:lineRule="auto"/>
        <w:jc w:val="both"/>
        <w:rPr>
          <w:rFonts w:ascii="Times New Roman" w:hAnsi="Times New Roman"/>
        </w:rPr>
      </w:pPr>
      <w:r>
        <w:rPr>
          <w:rFonts w:ascii="Times New Roman" w:hAnsi="Times New Roman"/>
          <w:b/>
          <w:color w:val="000000"/>
          <w:sz w:val="28"/>
        </w:rPr>
        <w:t> «Где мы были, мы не скажем, на чём ехали, покажем»</w:t>
      </w:r>
    </w:p>
    <w:p w:rsidR="00E81CE6" w:rsidRDefault="00E81CE6" w:rsidP="00E81CE6">
      <w:pPr>
        <w:spacing w:after="0" w:line="360" w:lineRule="auto"/>
        <w:ind w:firstLine="708"/>
        <w:jc w:val="both"/>
        <w:rPr>
          <w:rFonts w:ascii="Times New Roman" w:hAnsi="Times New Roman"/>
        </w:rPr>
      </w:pPr>
      <w:r>
        <w:rPr>
          <w:rFonts w:ascii="Times New Roman" w:hAnsi="Times New Roman"/>
          <w:color w:val="000000"/>
          <w:sz w:val="28"/>
        </w:rPr>
        <w:t>(малой подвижности)</w:t>
      </w:r>
    </w:p>
    <w:p w:rsidR="00E81CE6" w:rsidRDefault="00E81CE6" w:rsidP="00E81CE6">
      <w:pPr>
        <w:spacing w:after="0" w:line="360" w:lineRule="auto"/>
        <w:jc w:val="both"/>
        <w:rPr>
          <w:rFonts w:ascii="Times New Roman" w:hAnsi="Times New Roman"/>
        </w:rPr>
      </w:pPr>
      <w:r>
        <w:rPr>
          <w:rFonts w:ascii="Times New Roman" w:hAnsi="Times New Roman"/>
          <w:color w:val="000000"/>
          <w:sz w:val="28"/>
        </w:rPr>
        <w:t>Ребенок изображает какой-нибудь вид транспорта, остальные отгадывают.</w:t>
      </w:r>
    </w:p>
    <w:p w:rsidR="00E81CE6" w:rsidRDefault="00E81CE6" w:rsidP="00E81CE6">
      <w:pPr>
        <w:spacing w:after="0" w:line="360" w:lineRule="auto"/>
        <w:rPr>
          <w:rFonts w:ascii="Arial" w:hAnsi="Arial"/>
        </w:rPr>
      </w:pPr>
    </w:p>
    <w:p w:rsidR="00E81CE6" w:rsidRPr="00CA0EDF" w:rsidRDefault="00E81CE6" w:rsidP="00E81CE6">
      <w:pPr>
        <w:spacing w:after="135" w:line="360" w:lineRule="auto"/>
        <w:jc w:val="center"/>
        <w:rPr>
          <w:rFonts w:ascii="Times New Roman" w:hAnsi="Times New Roman"/>
          <w:b/>
          <w:sz w:val="28"/>
        </w:rPr>
      </w:pPr>
      <w:r w:rsidRPr="00CA0EDF">
        <w:rPr>
          <w:rFonts w:ascii="Times New Roman" w:hAnsi="Times New Roman"/>
          <w:b/>
          <w:sz w:val="28"/>
        </w:rPr>
        <w:t>Подвижные игры по ПДД для старших дошкольников</w:t>
      </w:r>
    </w:p>
    <w:p w:rsidR="00E81CE6" w:rsidRDefault="00E81CE6" w:rsidP="00E81CE6">
      <w:pPr>
        <w:spacing w:after="0" w:line="360" w:lineRule="auto"/>
        <w:rPr>
          <w:rFonts w:ascii="Times New Roman" w:hAnsi="Times New Roman"/>
          <w:sz w:val="28"/>
        </w:rPr>
      </w:pPr>
      <w:r>
        <w:rPr>
          <w:rFonts w:ascii="Times New Roman" w:hAnsi="Times New Roman"/>
          <w:color w:val="000000"/>
          <w:sz w:val="28"/>
        </w:rPr>
        <w:t> </w:t>
      </w:r>
      <w:r>
        <w:rPr>
          <w:rFonts w:ascii="Times New Roman" w:hAnsi="Times New Roman"/>
          <w:b/>
          <w:color w:val="000000"/>
          <w:sz w:val="28"/>
        </w:rPr>
        <w:t>«Самый быстрый»</w:t>
      </w:r>
    </w:p>
    <w:p w:rsidR="00E81CE6" w:rsidRDefault="00E81CE6" w:rsidP="00E81CE6">
      <w:pPr>
        <w:spacing w:after="0" w:line="360" w:lineRule="auto"/>
        <w:jc w:val="both"/>
        <w:rPr>
          <w:rFonts w:ascii="Times New Roman" w:hAnsi="Times New Roman"/>
          <w:sz w:val="28"/>
        </w:rPr>
      </w:pPr>
      <w:r>
        <w:rPr>
          <w:rFonts w:ascii="Times New Roman" w:hAnsi="Times New Roman"/>
          <w:color w:val="000000"/>
          <w:sz w:val="28"/>
        </w:rPr>
        <w:t>       Каждый чертит себе кружок (зелеными, желтыми, красными мелками) и встает в него. Ведущий стоит в середине площадки. По его команде: «Раз, два, три – беги!» дети разбегаются. Ведущий произносит» Раз, два, три – в светофор беги!», и сам старается занять какой-либо кружок. Не успевший занять кружок становится ведущим.</w:t>
      </w:r>
    </w:p>
    <w:p w:rsidR="00E81CE6" w:rsidRDefault="00E81CE6" w:rsidP="00E81CE6">
      <w:pPr>
        <w:spacing w:after="0" w:line="360" w:lineRule="auto"/>
        <w:jc w:val="both"/>
        <w:rPr>
          <w:rFonts w:ascii="Times New Roman" w:hAnsi="Times New Roman"/>
          <w:sz w:val="28"/>
        </w:rPr>
      </w:pPr>
      <w:r>
        <w:rPr>
          <w:rFonts w:ascii="Times New Roman" w:hAnsi="Times New Roman"/>
          <w:color w:val="000000"/>
          <w:sz w:val="28"/>
        </w:rPr>
        <w:t> </w:t>
      </w:r>
      <w:r>
        <w:rPr>
          <w:rFonts w:ascii="Times New Roman" w:hAnsi="Times New Roman"/>
          <w:b/>
          <w:color w:val="000000"/>
          <w:sz w:val="28"/>
        </w:rPr>
        <w:t>«К своим флажкам»</w:t>
      </w:r>
    </w:p>
    <w:p w:rsidR="00E81CE6" w:rsidRDefault="00E81CE6" w:rsidP="00E81CE6">
      <w:pPr>
        <w:spacing w:after="0" w:line="360" w:lineRule="auto"/>
        <w:jc w:val="both"/>
        <w:rPr>
          <w:rFonts w:ascii="Times New Roman" w:hAnsi="Times New Roman"/>
          <w:sz w:val="28"/>
        </w:rPr>
      </w:pPr>
      <w:r>
        <w:rPr>
          <w:rFonts w:ascii="Times New Roman" w:hAnsi="Times New Roman"/>
          <w:color w:val="000000"/>
          <w:sz w:val="28"/>
        </w:rPr>
        <w:t xml:space="preserve">       Играющие делятся на три группы. Каждая группа образует свой круг, в центре которого находится игрок с цветными (красным, желтым, зеленым) флажком. По первому сигналу руководителя (хлопок в ладоши) все, кроме игроков с флажками, разбегаются по площадке. По второму сигналу дети останавливаются, приседают и закрывают глаза, а игроки с флажками переходят на другие места. По команде ведущего: «К своим флажкам!» дети </w:t>
      </w:r>
      <w:r>
        <w:rPr>
          <w:rFonts w:ascii="Times New Roman" w:hAnsi="Times New Roman"/>
          <w:color w:val="000000"/>
          <w:sz w:val="28"/>
        </w:rPr>
        <w:lastRenderedPageBreak/>
        <w:t>открывают глаза и бегут к флажкам своего цвета, стараясь первыми встать в круг. Выигрывают те, кто первыми встали в ровный круг, взявшись за руки.</w:t>
      </w:r>
    </w:p>
    <w:p w:rsidR="00E81CE6" w:rsidRDefault="00E81CE6" w:rsidP="00E81CE6">
      <w:pPr>
        <w:spacing w:after="0" w:line="360" w:lineRule="auto"/>
        <w:jc w:val="both"/>
        <w:rPr>
          <w:rFonts w:ascii="Times New Roman" w:hAnsi="Times New Roman"/>
          <w:sz w:val="28"/>
        </w:rPr>
      </w:pPr>
      <w:r>
        <w:rPr>
          <w:rFonts w:ascii="Times New Roman" w:hAnsi="Times New Roman"/>
          <w:color w:val="000000"/>
          <w:sz w:val="28"/>
        </w:rPr>
        <w:t> </w:t>
      </w:r>
      <w:r>
        <w:rPr>
          <w:rFonts w:ascii="Times New Roman" w:hAnsi="Times New Roman"/>
          <w:b/>
          <w:color w:val="000000"/>
          <w:sz w:val="28"/>
        </w:rPr>
        <w:t>«Бегущий светофор».</w:t>
      </w:r>
    </w:p>
    <w:p w:rsidR="00E81CE6" w:rsidRDefault="00E81CE6" w:rsidP="00E81CE6">
      <w:pPr>
        <w:spacing w:after="0" w:line="360" w:lineRule="auto"/>
        <w:jc w:val="both"/>
        <w:rPr>
          <w:rFonts w:ascii="Times New Roman" w:hAnsi="Times New Roman"/>
          <w:sz w:val="28"/>
        </w:rPr>
      </w:pPr>
      <w:r>
        <w:rPr>
          <w:rFonts w:ascii="Times New Roman" w:hAnsi="Times New Roman"/>
          <w:color w:val="000000"/>
          <w:sz w:val="28"/>
        </w:rPr>
        <w:t>       Дети следуют за ведущим. Время от времени ведущий поднимает вверх флажок, затем поворачивается кругом. Если поднят зеленый флажок, дети продолжают двигаться за ведущим, если желтый – прыгают на месте, если красный – все должны «замереть на месте» и не двигаться 15 – 20 с. Кто ошибся выходит из игры. Побеждает самый внимательный.</w:t>
      </w:r>
    </w:p>
    <w:p w:rsidR="00E81CE6" w:rsidRDefault="00E81CE6" w:rsidP="00E81CE6">
      <w:pPr>
        <w:spacing w:after="0" w:line="360" w:lineRule="auto"/>
        <w:jc w:val="both"/>
        <w:rPr>
          <w:rFonts w:ascii="Times New Roman" w:hAnsi="Times New Roman"/>
          <w:sz w:val="28"/>
        </w:rPr>
      </w:pPr>
      <w:r>
        <w:rPr>
          <w:rFonts w:ascii="Times New Roman" w:hAnsi="Times New Roman"/>
          <w:color w:val="000000"/>
          <w:sz w:val="28"/>
        </w:rPr>
        <w:t> </w:t>
      </w:r>
      <w:r>
        <w:rPr>
          <w:rFonts w:ascii="Times New Roman" w:hAnsi="Times New Roman"/>
          <w:b/>
          <w:color w:val="000000"/>
          <w:sz w:val="28"/>
        </w:rPr>
        <w:t>«Умелый пешеход».</w:t>
      </w:r>
    </w:p>
    <w:p w:rsidR="00E81CE6" w:rsidRDefault="00E81CE6" w:rsidP="00E81CE6">
      <w:pPr>
        <w:spacing w:after="0" w:line="360" w:lineRule="auto"/>
        <w:jc w:val="both"/>
        <w:rPr>
          <w:rFonts w:ascii="Times New Roman" w:hAnsi="Times New Roman"/>
          <w:sz w:val="28"/>
        </w:rPr>
      </w:pPr>
      <w:r>
        <w:rPr>
          <w:rFonts w:ascii="Times New Roman" w:hAnsi="Times New Roman"/>
          <w:color w:val="000000"/>
          <w:sz w:val="28"/>
        </w:rPr>
        <w:t>         Вариант 1. на расстоянии 60 см параллельно друг другу кладутся по 5 м шнура. Надо пройти с завязанными глазами между ними по дорожке.</w:t>
      </w:r>
    </w:p>
    <w:p w:rsidR="00E81CE6" w:rsidRDefault="00E81CE6" w:rsidP="00E81CE6">
      <w:pPr>
        <w:spacing w:after="0" w:line="360" w:lineRule="auto"/>
        <w:jc w:val="both"/>
        <w:rPr>
          <w:rFonts w:ascii="Times New Roman" w:hAnsi="Times New Roman"/>
          <w:sz w:val="28"/>
        </w:rPr>
      </w:pPr>
      <w:r>
        <w:rPr>
          <w:rFonts w:ascii="Times New Roman" w:hAnsi="Times New Roman"/>
          <w:color w:val="000000"/>
          <w:sz w:val="28"/>
        </w:rPr>
        <w:t>       Вариант 2. Из двух шнуров делаются два круга – внешний и внутренний. Расстояние между ними 1 м. нужно с завязанными глазами пройти по кругу между шнурами.</w:t>
      </w:r>
    </w:p>
    <w:p w:rsidR="00E81CE6" w:rsidRDefault="00E81CE6" w:rsidP="00E81CE6">
      <w:pPr>
        <w:spacing w:after="0" w:line="360" w:lineRule="auto"/>
        <w:jc w:val="both"/>
        <w:rPr>
          <w:rFonts w:ascii="Times New Roman" w:hAnsi="Times New Roman"/>
          <w:sz w:val="28"/>
        </w:rPr>
      </w:pPr>
      <w:r>
        <w:rPr>
          <w:rFonts w:ascii="Times New Roman" w:hAnsi="Times New Roman"/>
          <w:color w:val="000000"/>
          <w:sz w:val="28"/>
        </w:rPr>
        <w:t> </w:t>
      </w:r>
      <w:r>
        <w:rPr>
          <w:rFonts w:ascii="Times New Roman" w:hAnsi="Times New Roman"/>
          <w:b/>
          <w:color w:val="000000"/>
          <w:sz w:val="28"/>
        </w:rPr>
        <w:t>«Мяч в корзину».</w:t>
      </w:r>
    </w:p>
    <w:p w:rsidR="00E81CE6" w:rsidRDefault="00E81CE6" w:rsidP="00E81CE6">
      <w:pPr>
        <w:spacing w:after="0" w:line="360" w:lineRule="auto"/>
        <w:jc w:val="both"/>
        <w:rPr>
          <w:rFonts w:ascii="Times New Roman" w:hAnsi="Times New Roman"/>
          <w:sz w:val="28"/>
        </w:rPr>
      </w:pPr>
      <w:r>
        <w:rPr>
          <w:rFonts w:ascii="Times New Roman" w:hAnsi="Times New Roman"/>
          <w:color w:val="000000"/>
          <w:sz w:val="28"/>
        </w:rPr>
        <w:t>       В 2-3 шагах от игроков ставят три корзинки: красного, желтого, зеленого цветов. По сигналу ведущего нужно красный мяч бросить в красную корзину, желтый – в желтую, зеленый – в зеленую. Ведущий может несколько раз подряд называть один и тот же цвет или после красного назвать зеленый и т.д.</w:t>
      </w:r>
    </w:p>
    <w:p w:rsidR="00E81CE6" w:rsidRDefault="00E81CE6" w:rsidP="00E81CE6">
      <w:pPr>
        <w:spacing w:after="0" w:line="360" w:lineRule="auto"/>
        <w:jc w:val="both"/>
        <w:rPr>
          <w:rFonts w:ascii="Times New Roman" w:hAnsi="Times New Roman"/>
          <w:sz w:val="28"/>
        </w:rPr>
      </w:pPr>
      <w:r>
        <w:rPr>
          <w:rFonts w:ascii="Times New Roman" w:hAnsi="Times New Roman"/>
          <w:b/>
          <w:color w:val="000000"/>
          <w:sz w:val="28"/>
        </w:rPr>
        <w:t>«К своим знакам»</w:t>
      </w:r>
    </w:p>
    <w:p w:rsidR="00E81CE6" w:rsidRDefault="00E81CE6" w:rsidP="00E81CE6">
      <w:pPr>
        <w:spacing w:after="0" w:line="360" w:lineRule="auto"/>
        <w:jc w:val="both"/>
        <w:rPr>
          <w:rFonts w:ascii="Times New Roman" w:hAnsi="Times New Roman"/>
          <w:sz w:val="28"/>
        </w:rPr>
      </w:pPr>
      <w:r>
        <w:rPr>
          <w:rFonts w:ascii="Times New Roman" w:hAnsi="Times New Roman"/>
          <w:color w:val="000000"/>
          <w:sz w:val="28"/>
        </w:rPr>
        <w:t xml:space="preserve">      Играющие делятся на группы по 5–7 человек, берутся за руки, образуя круги. В середину каждого круга входит водящий со знаком, объясняя его значение. Далее звучит музыка, дети расходятся по площадке, танцуют. Водящие в это время меняются местами и знаками. По сигналу играющие должны быстро найти свой знак и встать в круг. Водящие держат знак над головой.</w:t>
      </w:r>
    </w:p>
    <w:p w:rsidR="00E81CE6" w:rsidRDefault="00E81CE6" w:rsidP="00E81CE6">
      <w:pPr>
        <w:spacing w:after="0" w:line="360" w:lineRule="auto"/>
        <w:ind w:left="-993"/>
        <w:jc w:val="center"/>
        <w:rPr>
          <w:sz w:val="28"/>
        </w:rPr>
      </w:pPr>
    </w:p>
    <w:p w:rsidR="00E81CE6" w:rsidRDefault="00E81CE6" w:rsidP="00E81CE6">
      <w:pPr>
        <w:spacing w:after="0" w:line="360" w:lineRule="auto"/>
        <w:ind w:left="-993"/>
        <w:rPr>
          <w:sz w:val="28"/>
        </w:rPr>
      </w:pPr>
      <w:r>
        <w:rPr>
          <w:color w:val="000000"/>
          <w:sz w:val="28"/>
        </w:rPr>
        <w:t xml:space="preserve">              </w:t>
      </w:r>
      <w:r>
        <w:rPr>
          <w:rFonts w:ascii="Times New Roman" w:hAnsi="Times New Roman"/>
          <w:b/>
          <w:color w:val="FB290D"/>
          <w:sz w:val="32"/>
        </w:rPr>
        <w:t xml:space="preserve">                                   </w:t>
      </w:r>
      <w:r w:rsidRPr="00CA0EDF">
        <w:rPr>
          <w:rFonts w:ascii="Times New Roman" w:hAnsi="Times New Roman"/>
          <w:b/>
          <w:sz w:val="32"/>
        </w:rPr>
        <w:t>Настольно-печатные игры</w:t>
      </w:r>
    </w:p>
    <w:p w:rsidR="00E81CE6" w:rsidRDefault="00E81CE6" w:rsidP="00E81CE6">
      <w:pPr>
        <w:spacing w:after="0" w:line="360" w:lineRule="auto"/>
        <w:jc w:val="center"/>
        <w:rPr>
          <w:rFonts w:ascii="Times New Roman" w:hAnsi="Times New Roman"/>
          <w:b/>
          <w:sz w:val="32"/>
        </w:rPr>
      </w:pPr>
    </w:p>
    <w:p w:rsidR="00E81CE6" w:rsidRDefault="00E81CE6" w:rsidP="00E81CE6">
      <w:pPr>
        <w:spacing w:after="0" w:line="360" w:lineRule="auto"/>
        <w:ind w:left="-567"/>
        <w:jc w:val="center"/>
        <w:rPr>
          <w:rFonts w:ascii="Times New Roman" w:hAnsi="Times New Roman"/>
          <w:sz w:val="32"/>
        </w:rPr>
      </w:pPr>
      <w:r>
        <w:rPr>
          <w:rFonts w:ascii="Times New Roman" w:hAnsi="Times New Roman"/>
          <w:noProof/>
          <w:sz w:val="32"/>
          <w:lang w:eastAsia="ru-RU"/>
        </w:rPr>
        <w:lastRenderedPageBreak/>
        <w:drawing>
          <wp:inline distT="0" distB="0" distL="0" distR="0" wp14:anchorId="554CB7C1" wp14:editId="7B3254BB">
            <wp:extent cx="3076574" cy="1990724"/>
            <wp:effectExtent l="0" t="0" r="0" b="0"/>
            <wp:docPr id="3"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srcRect/>
                    <a:stretch/>
                  </pic:blipFill>
                  <pic:spPr>
                    <a:xfrm>
                      <a:off x="0" y="0"/>
                      <a:ext cx="3076574" cy="1990724"/>
                    </a:xfrm>
                    <a:prstGeom prst="rect">
                      <a:avLst/>
                    </a:prstGeom>
                  </pic:spPr>
                </pic:pic>
              </a:graphicData>
            </a:graphic>
          </wp:inline>
        </w:drawing>
      </w:r>
    </w:p>
    <w:p w:rsidR="00E81CE6" w:rsidRDefault="00E81CE6" w:rsidP="00E81CE6">
      <w:pPr>
        <w:spacing w:after="0" w:line="360" w:lineRule="auto"/>
        <w:jc w:val="center"/>
        <w:rPr>
          <w:rFonts w:ascii="Arial" w:hAnsi="Arial"/>
        </w:rPr>
      </w:pPr>
    </w:p>
    <w:p w:rsidR="00E81CE6" w:rsidRDefault="00E81CE6" w:rsidP="00E81CE6">
      <w:pPr>
        <w:spacing w:after="0" w:line="360" w:lineRule="auto"/>
        <w:jc w:val="center"/>
        <w:rPr>
          <w:rFonts w:ascii="Arial" w:hAnsi="Arial"/>
        </w:rPr>
      </w:pPr>
      <w:r>
        <w:rPr>
          <w:rFonts w:ascii="Times New Roman" w:hAnsi="Times New Roman"/>
          <w:b/>
          <w:color w:val="000000"/>
          <w:sz w:val="28"/>
        </w:rPr>
        <w:t>«Найди одинаковые предметы»</w:t>
      </w:r>
    </w:p>
    <w:p w:rsidR="00E81CE6" w:rsidRDefault="00E81CE6" w:rsidP="00E81CE6">
      <w:pPr>
        <w:spacing w:after="0" w:line="360" w:lineRule="auto"/>
        <w:jc w:val="both"/>
        <w:rPr>
          <w:rFonts w:ascii="Arial" w:hAnsi="Arial"/>
        </w:rPr>
      </w:pPr>
      <w:r>
        <w:rPr>
          <w:rFonts w:ascii="Times New Roman" w:hAnsi="Times New Roman"/>
          <w:color w:val="000000"/>
          <w:sz w:val="28"/>
        </w:rPr>
        <w:t>Материал: картинки с изображениями предметов (легковых, грузовых машин, светофоров, домов). Ход игрового упражнения: Ребенку предлагается среди нескольких предметов найти два одинаковых.</w:t>
      </w:r>
    </w:p>
    <w:p w:rsidR="00E81CE6" w:rsidRDefault="00E81CE6" w:rsidP="00E81CE6">
      <w:pPr>
        <w:spacing w:after="0" w:line="360" w:lineRule="auto"/>
        <w:jc w:val="both"/>
        <w:rPr>
          <w:rFonts w:ascii="Arial" w:hAnsi="Arial"/>
        </w:rPr>
      </w:pPr>
      <w:r>
        <w:rPr>
          <w:rFonts w:ascii="Times New Roman" w:hAnsi="Times New Roman"/>
          <w:color w:val="000000"/>
          <w:sz w:val="28"/>
        </w:rPr>
        <w:t>Усложнение: ребенку предлагается найти предмет (машинку, дом, светофор) по силуэтному изображению.</w:t>
      </w:r>
    </w:p>
    <w:p w:rsidR="00E81CE6" w:rsidRDefault="00E81CE6" w:rsidP="00E81CE6">
      <w:pPr>
        <w:spacing w:after="0" w:line="360" w:lineRule="auto"/>
        <w:jc w:val="center"/>
        <w:rPr>
          <w:rFonts w:ascii="Arial" w:hAnsi="Arial"/>
        </w:rPr>
      </w:pPr>
      <w:r>
        <w:rPr>
          <w:rFonts w:ascii="Times New Roman" w:hAnsi="Times New Roman"/>
          <w:b/>
          <w:color w:val="000000"/>
          <w:sz w:val="28"/>
        </w:rPr>
        <w:t>«Найди отличия»</w:t>
      </w:r>
    </w:p>
    <w:p w:rsidR="00E81CE6" w:rsidRDefault="00E81CE6" w:rsidP="00E81CE6">
      <w:pPr>
        <w:spacing w:after="0" w:line="360" w:lineRule="auto"/>
        <w:jc w:val="both"/>
        <w:rPr>
          <w:rFonts w:ascii="Arial" w:hAnsi="Arial"/>
        </w:rPr>
      </w:pPr>
      <w:r>
        <w:rPr>
          <w:rFonts w:ascii="Times New Roman" w:hAnsi="Times New Roman"/>
          <w:color w:val="000000"/>
          <w:sz w:val="28"/>
        </w:rPr>
        <w:t>Материал: картинки с изображением улицы города, отличающиеся друг от друга деталями. Ход игрового упражнения: Ребенку предлагается внимательно посмотреть на две картинки и рассказать, чем они отличаются.</w:t>
      </w:r>
    </w:p>
    <w:p w:rsidR="00E81CE6" w:rsidRDefault="00E81CE6" w:rsidP="00E81CE6">
      <w:pPr>
        <w:spacing w:after="0" w:line="360" w:lineRule="auto"/>
        <w:jc w:val="center"/>
        <w:rPr>
          <w:rFonts w:ascii="Arial" w:hAnsi="Arial"/>
        </w:rPr>
      </w:pPr>
      <w:r>
        <w:rPr>
          <w:rFonts w:ascii="Times New Roman" w:hAnsi="Times New Roman"/>
          <w:b/>
          <w:color w:val="000000"/>
          <w:sz w:val="28"/>
        </w:rPr>
        <w:t xml:space="preserve"> «Кто первый до гаража»</w:t>
      </w:r>
    </w:p>
    <w:p w:rsidR="00E81CE6" w:rsidRDefault="00E81CE6" w:rsidP="00E81CE6">
      <w:pPr>
        <w:spacing w:after="0" w:line="360" w:lineRule="auto"/>
        <w:jc w:val="both"/>
        <w:rPr>
          <w:rFonts w:ascii="Times New Roman" w:hAnsi="Times New Roman"/>
          <w:sz w:val="28"/>
        </w:rPr>
      </w:pPr>
      <w:r>
        <w:rPr>
          <w:rFonts w:ascii="Times New Roman" w:hAnsi="Times New Roman"/>
          <w:color w:val="000000"/>
          <w:sz w:val="28"/>
        </w:rPr>
        <w:t> Материал: план-схема улицы города.</w:t>
      </w:r>
    </w:p>
    <w:p w:rsidR="00E81CE6" w:rsidRDefault="00E81CE6" w:rsidP="00E81CE6">
      <w:pPr>
        <w:spacing w:after="0" w:line="360" w:lineRule="auto"/>
        <w:jc w:val="both"/>
        <w:rPr>
          <w:rFonts w:ascii="Arial" w:hAnsi="Arial"/>
        </w:rPr>
      </w:pPr>
      <w:r>
        <w:rPr>
          <w:rFonts w:ascii="Times New Roman" w:hAnsi="Times New Roman"/>
          <w:color w:val="000000"/>
          <w:sz w:val="28"/>
        </w:rPr>
        <w:t>Ход игрового упражнения: Ребенку предлагается, соблюдая правила движения быстро доехать до гаража</w:t>
      </w:r>
    </w:p>
    <w:p w:rsidR="00E81CE6" w:rsidRDefault="00E81CE6" w:rsidP="00E81CE6">
      <w:pPr>
        <w:spacing w:after="0" w:line="360" w:lineRule="auto"/>
        <w:jc w:val="both"/>
        <w:rPr>
          <w:rFonts w:ascii="Times New Roman" w:hAnsi="Times New Roman"/>
          <w:sz w:val="28"/>
        </w:rPr>
      </w:pPr>
    </w:p>
    <w:p w:rsidR="00E81CE6" w:rsidRDefault="00E81CE6" w:rsidP="00E81CE6">
      <w:pPr>
        <w:spacing w:after="0" w:line="360" w:lineRule="auto"/>
        <w:jc w:val="center"/>
        <w:rPr>
          <w:rFonts w:ascii="Arial" w:hAnsi="Arial"/>
        </w:rPr>
      </w:pPr>
      <w:r>
        <w:rPr>
          <w:rFonts w:ascii="Times New Roman" w:hAnsi="Times New Roman"/>
          <w:b/>
          <w:color w:val="000000"/>
          <w:sz w:val="28"/>
        </w:rPr>
        <w:t>«Нарисуй недостающие части грузовику»</w:t>
      </w:r>
    </w:p>
    <w:p w:rsidR="00E81CE6" w:rsidRDefault="00E81CE6" w:rsidP="00E81CE6">
      <w:pPr>
        <w:spacing w:after="0" w:line="360" w:lineRule="auto"/>
        <w:jc w:val="both"/>
        <w:rPr>
          <w:rFonts w:ascii="Arial" w:hAnsi="Arial"/>
        </w:rPr>
      </w:pPr>
      <w:r>
        <w:rPr>
          <w:rFonts w:ascii="Times New Roman" w:hAnsi="Times New Roman"/>
          <w:color w:val="000000"/>
          <w:sz w:val="28"/>
        </w:rPr>
        <w:t>Материал: рисунки грузовиков, цветные карандаши или фломастеры.</w:t>
      </w:r>
    </w:p>
    <w:p w:rsidR="00E81CE6" w:rsidRDefault="00E81CE6" w:rsidP="00E81CE6">
      <w:pPr>
        <w:spacing w:after="0" w:line="360" w:lineRule="auto"/>
        <w:jc w:val="both"/>
        <w:rPr>
          <w:rFonts w:ascii="Arial" w:hAnsi="Arial"/>
        </w:rPr>
      </w:pPr>
      <w:r>
        <w:rPr>
          <w:rFonts w:ascii="Times New Roman" w:hAnsi="Times New Roman"/>
          <w:color w:val="000000"/>
          <w:sz w:val="28"/>
        </w:rPr>
        <w:t>Ход игры: Детям раздаются рисунки грузовиков, на которых грузовику не хватает какой-то важной детали (части). Дети рассматривают внимательно картинку и дорисовывают грузовику недостающую часть (кузов, кабину, колеса, руль и т. д.)</w:t>
      </w:r>
    </w:p>
    <w:p w:rsidR="00E81CE6" w:rsidRDefault="00E81CE6" w:rsidP="00E81CE6">
      <w:pPr>
        <w:spacing w:after="0" w:line="360" w:lineRule="auto"/>
        <w:jc w:val="center"/>
        <w:rPr>
          <w:rFonts w:ascii="Arial" w:hAnsi="Arial"/>
        </w:rPr>
      </w:pPr>
      <w:r>
        <w:rPr>
          <w:rFonts w:ascii="Times New Roman" w:hAnsi="Times New Roman"/>
          <w:b/>
          <w:color w:val="000000"/>
          <w:sz w:val="28"/>
        </w:rPr>
        <w:t>«Какие предметы спрятаны в рисунке?»</w:t>
      </w:r>
    </w:p>
    <w:p w:rsidR="00E81CE6" w:rsidRDefault="00E81CE6" w:rsidP="00E81CE6">
      <w:pPr>
        <w:spacing w:after="0" w:line="360" w:lineRule="auto"/>
        <w:jc w:val="both"/>
        <w:rPr>
          <w:rFonts w:ascii="Arial" w:hAnsi="Arial"/>
        </w:rPr>
      </w:pPr>
      <w:r>
        <w:rPr>
          <w:rFonts w:ascii="Times New Roman" w:hAnsi="Times New Roman"/>
          <w:color w:val="000000"/>
          <w:sz w:val="28"/>
        </w:rPr>
        <w:lastRenderedPageBreak/>
        <w:t>Материал: рисунок, на котором нарисовано несколько видов транспорта вперемешку (их силуэтное изображение).</w:t>
      </w:r>
    </w:p>
    <w:p w:rsidR="00E81CE6" w:rsidRDefault="00E81CE6" w:rsidP="00E81CE6">
      <w:pPr>
        <w:spacing w:after="0" w:line="360" w:lineRule="auto"/>
        <w:jc w:val="both"/>
        <w:rPr>
          <w:rFonts w:ascii="Arial" w:hAnsi="Arial"/>
        </w:rPr>
      </w:pPr>
      <w:r>
        <w:rPr>
          <w:rFonts w:ascii="Times New Roman" w:hAnsi="Times New Roman"/>
          <w:color w:val="000000"/>
          <w:sz w:val="28"/>
        </w:rPr>
        <w:t>Ход игрового упражнения: Ребенку показывается рисунок, в котором «спрятаны» несколько видов транспорта. Ребенок должен определить и назвать, какой транспорт «спрятался» в рисунке.</w:t>
      </w:r>
    </w:p>
    <w:p w:rsidR="00E81CE6" w:rsidRDefault="00E81CE6" w:rsidP="00E81CE6">
      <w:pPr>
        <w:spacing w:after="0" w:line="360" w:lineRule="auto"/>
        <w:jc w:val="center"/>
        <w:rPr>
          <w:rFonts w:ascii="Arial" w:hAnsi="Arial"/>
        </w:rPr>
      </w:pPr>
      <w:r>
        <w:rPr>
          <w:rFonts w:ascii="Times New Roman" w:hAnsi="Times New Roman"/>
          <w:b/>
          <w:color w:val="000000"/>
          <w:sz w:val="28"/>
        </w:rPr>
        <w:t>«Запомни транспорт»</w:t>
      </w:r>
    </w:p>
    <w:p w:rsidR="00E81CE6" w:rsidRDefault="00E81CE6" w:rsidP="00E81CE6">
      <w:pPr>
        <w:spacing w:after="0" w:line="360" w:lineRule="auto"/>
        <w:jc w:val="both"/>
        <w:rPr>
          <w:rFonts w:ascii="Arial" w:hAnsi="Arial"/>
        </w:rPr>
      </w:pPr>
      <w:r>
        <w:rPr>
          <w:rFonts w:ascii="Times New Roman" w:hAnsi="Times New Roman"/>
          <w:color w:val="000000"/>
          <w:sz w:val="28"/>
        </w:rPr>
        <w:t>Материал: 10 картинок с изображением транспорта.</w:t>
      </w:r>
    </w:p>
    <w:p w:rsidR="00E81CE6" w:rsidRDefault="00E81CE6" w:rsidP="00E81CE6">
      <w:pPr>
        <w:spacing w:after="0" w:line="360" w:lineRule="auto"/>
        <w:jc w:val="both"/>
        <w:rPr>
          <w:rFonts w:ascii="Times New Roman" w:hAnsi="Times New Roman"/>
          <w:sz w:val="28"/>
        </w:rPr>
      </w:pPr>
      <w:r>
        <w:rPr>
          <w:rFonts w:ascii="Times New Roman" w:hAnsi="Times New Roman"/>
          <w:color w:val="000000"/>
          <w:sz w:val="28"/>
        </w:rPr>
        <w:t>Ход игрового упражнения: Ребенку предлагают 10 картинок с изображением транспорта. Дают рассмотреть эти картинки 2 минуты. Потом картинки убирают, а ребенка просят назвать те картинки, которые ему удалось запомнить.</w:t>
      </w:r>
    </w:p>
    <w:p w:rsidR="00E81CE6" w:rsidRDefault="00E81CE6" w:rsidP="00E81CE6">
      <w:pPr>
        <w:spacing w:after="0" w:line="360" w:lineRule="auto"/>
        <w:jc w:val="center"/>
        <w:rPr>
          <w:rFonts w:ascii="Arial" w:hAnsi="Arial"/>
        </w:rPr>
      </w:pPr>
      <w:r>
        <w:rPr>
          <w:rFonts w:ascii="Times New Roman" w:hAnsi="Times New Roman"/>
          <w:b/>
          <w:color w:val="000000"/>
          <w:sz w:val="28"/>
        </w:rPr>
        <w:t>«Чего не стало?»</w:t>
      </w:r>
    </w:p>
    <w:p w:rsidR="00E81CE6" w:rsidRDefault="00E81CE6" w:rsidP="00E81CE6">
      <w:pPr>
        <w:spacing w:after="0" w:line="360" w:lineRule="auto"/>
        <w:jc w:val="both"/>
        <w:rPr>
          <w:rFonts w:ascii="Arial" w:hAnsi="Arial"/>
        </w:rPr>
      </w:pPr>
      <w:r>
        <w:rPr>
          <w:rFonts w:ascii="Times New Roman" w:hAnsi="Times New Roman"/>
          <w:color w:val="000000"/>
          <w:sz w:val="28"/>
        </w:rPr>
        <w:t>Материал: 4-5 и более игрушечных машин.</w:t>
      </w:r>
    </w:p>
    <w:p w:rsidR="00E81CE6" w:rsidRDefault="00E81CE6" w:rsidP="00E81CE6">
      <w:pPr>
        <w:spacing w:after="0" w:line="360" w:lineRule="auto"/>
        <w:jc w:val="both"/>
        <w:rPr>
          <w:rFonts w:ascii="Arial" w:hAnsi="Arial"/>
        </w:rPr>
      </w:pPr>
      <w:r>
        <w:rPr>
          <w:rFonts w:ascii="Times New Roman" w:hAnsi="Times New Roman"/>
          <w:color w:val="000000"/>
          <w:sz w:val="28"/>
        </w:rPr>
        <w:t>Ход игрового упражнения: Перед ребенком на 1 минуту выставляется 4-5 игрушек, изображающих транспорт. Затем просят ребенка отвернуться и убирают одну игрушку. Повернувшись, ребенок должен сказать, какой игрушки не стало. Число игрушек постепенно увеличивается.</w:t>
      </w:r>
    </w:p>
    <w:p w:rsidR="00E81CE6" w:rsidRDefault="00E81CE6" w:rsidP="00E81CE6">
      <w:pPr>
        <w:spacing w:after="0" w:line="360" w:lineRule="auto"/>
        <w:jc w:val="center"/>
        <w:rPr>
          <w:rFonts w:ascii="Arial" w:hAnsi="Arial"/>
        </w:rPr>
      </w:pPr>
      <w:r>
        <w:rPr>
          <w:rFonts w:ascii="Times New Roman" w:hAnsi="Times New Roman"/>
          <w:b/>
          <w:color w:val="000000"/>
          <w:sz w:val="28"/>
        </w:rPr>
        <w:t>«Что изменилось?»</w:t>
      </w:r>
    </w:p>
    <w:p w:rsidR="00E81CE6" w:rsidRDefault="00E81CE6" w:rsidP="00E81CE6">
      <w:pPr>
        <w:spacing w:after="0" w:line="360" w:lineRule="auto"/>
        <w:jc w:val="both"/>
        <w:rPr>
          <w:rFonts w:ascii="Arial" w:hAnsi="Arial"/>
        </w:rPr>
      </w:pPr>
      <w:r>
        <w:rPr>
          <w:rFonts w:ascii="Times New Roman" w:hAnsi="Times New Roman"/>
          <w:color w:val="000000"/>
          <w:sz w:val="28"/>
        </w:rPr>
        <w:t>Материал: 4-5 и более игрушечных машин.</w:t>
      </w:r>
    </w:p>
    <w:p w:rsidR="00E81CE6" w:rsidRDefault="00E81CE6" w:rsidP="00E81CE6">
      <w:pPr>
        <w:spacing w:after="0" w:line="360" w:lineRule="auto"/>
        <w:jc w:val="both"/>
        <w:rPr>
          <w:rFonts w:ascii="Times New Roman" w:hAnsi="Times New Roman"/>
          <w:sz w:val="28"/>
        </w:rPr>
      </w:pPr>
      <w:r>
        <w:rPr>
          <w:rFonts w:ascii="Times New Roman" w:hAnsi="Times New Roman"/>
          <w:color w:val="000000"/>
          <w:sz w:val="28"/>
        </w:rPr>
        <w:t>Ход игрового упражнения: Перед ребенком выставляются игрушки. Он их внимательно рассматривает. Далее ребенку предлагают отвернуться и меняют игрушки местами. Повернувшись, ребенок должен сказать, что изменилось и расставить игрушки по своим местам.</w:t>
      </w:r>
    </w:p>
    <w:p w:rsidR="00E81CE6" w:rsidRDefault="00E81CE6" w:rsidP="00E81CE6">
      <w:pPr>
        <w:spacing w:after="0" w:line="360" w:lineRule="auto"/>
        <w:jc w:val="center"/>
        <w:rPr>
          <w:rFonts w:ascii="Arial" w:hAnsi="Arial"/>
        </w:rPr>
      </w:pPr>
      <w:r>
        <w:rPr>
          <w:rFonts w:ascii="Times New Roman" w:hAnsi="Times New Roman"/>
          <w:b/>
          <w:color w:val="000000"/>
          <w:sz w:val="28"/>
        </w:rPr>
        <w:t>«Кто скорее соберет?»</w:t>
      </w:r>
    </w:p>
    <w:p w:rsidR="00E81CE6" w:rsidRDefault="00E81CE6" w:rsidP="00E81CE6">
      <w:pPr>
        <w:spacing w:after="0" w:line="360" w:lineRule="auto"/>
        <w:jc w:val="both"/>
        <w:rPr>
          <w:rFonts w:ascii="Arial" w:hAnsi="Arial"/>
        </w:rPr>
      </w:pPr>
      <w:r>
        <w:rPr>
          <w:rFonts w:ascii="Times New Roman" w:hAnsi="Times New Roman"/>
          <w:color w:val="000000"/>
          <w:sz w:val="28"/>
        </w:rPr>
        <w:t>Материал: картинки с изображением транспорта.</w:t>
      </w:r>
    </w:p>
    <w:p w:rsidR="00E81CE6" w:rsidRDefault="00E81CE6" w:rsidP="00E81CE6">
      <w:pPr>
        <w:spacing w:after="0" w:line="360" w:lineRule="auto"/>
        <w:jc w:val="both"/>
        <w:rPr>
          <w:rFonts w:ascii="Times New Roman" w:hAnsi="Times New Roman"/>
          <w:sz w:val="28"/>
        </w:rPr>
      </w:pPr>
      <w:r>
        <w:rPr>
          <w:rFonts w:ascii="Times New Roman" w:hAnsi="Times New Roman"/>
          <w:color w:val="000000"/>
          <w:sz w:val="28"/>
        </w:rPr>
        <w:t>Ход игры: На столе перед ребенком выкладываются картинки с изображением разных дорожных знаков. Нужно собрать пазл.</w:t>
      </w:r>
    </w:p>
    <w:p w:rsidR="00E81CE6" w:rsidRDefault="00E81CE6" w:rsidP="00E81CE6">
      <w:pPr>
        <w:spacing w:after="0" w:line="360" w:lineRule="auto"/>
        <w:jc w:val="both"/>
        <w:rPr>
          <w:rFonts w:ascii="Times New Roman" w:hAnsi="Times New Roman"/>
          <w:sz w:val="28"/>
        </w:rPr>
      </w:pPr>
    </w:p>
    <w:p w:rsidR="00E81CE6" w:rsidRDefault="00E81CE6" w:rsidP="00E81CE6">
      <w:pPr>
        <w:spacing w:after="0" w:line="360" w:lineRule="auto"/>
        <w:jc w:val="center"/>
        <w:rPr>
          <w:rFonts w:ascii="Times New Roman" w:hAnsi="Times New Roman"/>
          <w:b/>
          <w:color w:val="FF0000"/>
          <w:sz w:val="24"/>
        </w:rPr>
      </w:pPr>
      <w:r>
        <w:rPr>
          <w:rFonts w:ascii="Times New Roman" w:hAnsi="Times New Roman"/>
          <w:b/>
          <w:color w:val="FF0000"/>
          <w:sz w:val="28"/>
        </w:rPr>
        <w:t xml:space="preserve">              </w:t>
      </w:r>
      <w:r w:rsidRPr="00CA0EDF">
        <w:rPr>
          <w:rFonts w:ascii="Times New Roman" w:hAnsi="Times New Roman"/>
          <w:b/>
          <w:spacing w:val="10"/>
          <w:sz w:val="28"/>
        </w:rPr>
        <w:t>Дидактические игры на развитие у дошкольников</w:t>
      </w:r>
      <w:r w:rsidRPr="00CA0EDF">
        <w:rPr>
          <w:rFonts w:ascii="Times New Roman" w:hAnsi="Times New Roman"/>
          <w:b/>
          <w:sz w:val="24"/>
        </w:rPr>
        <w:t> </w:t>
      </w:r>
      <w:r w:rsidRPr="00CA0EDF">
        <w:rPr>
          <w:rFonts w:ascii="Times New Roman" w:hAnsi="Times New Roman"/>
          <w:b/>
          <w:sz w:val="28"/>
        </w:rPr>
        <w:t>навыков безопасного поведения</w:t>
      </w:r>
    </w:p>
    <w:p w:rsidR="00E81CE6" w:rsidRDefault="00E81CE6" w:rsidP="00E81CE6">
      <w:pPr>
        <w:spacing w:after="0" w:line="360" w:lineRule="auto"/>
        <w:rPr>
          <w:rFonts w:ascii="Times New Roman" w:hAnsi="Times New Roman"/>
          <w:b/>
          <w:color w:val="FF0000"/>
          <w:sz w:val="28"/>
        </w:rPr>
      </w:pPr>
      <w:r>
        <w:rPr>
          <w:rFonts w:ascii="Times New Roman" w:hAnsi="Times New Roman"/>
          <w:b/>
          <w:color w:val="FF0000"/>
          <w:sz w:val="28"/>
        </w:rPr>
        <w:lastRenderedPageBreak/>
        <w:t xml:space="preserve">  </w:t>
      </w:r>
    </w:p>
    <w:p w:rsidR="00E81CE6" w:rsidRDefault="00E81CE6" w:rsidP="00E81CE6">
      <w:pPr>
        <w:spacing w:after="120" w:line="360" w:lineRule="auto"/>
        <w:jc w:val="center"/>
        <w:rPr>
          <w:rFonts w:ascii="Times New Roman" w:hAnsi="Times New Roman"/>
          <w:sz w:val="28"/>
        </w:rPr>
      </w:pPr>
      <w:r>
        <w:rPr>
          <w:rFonts w:ascii="Times New Roman" w:hAnsi="Times New Roman"/>
          <w:b/>
          <w:color w:val="000000"/>
          <w:sz w:val="28"/>
        </w:rPr>
        <w:t>Дидактическая игра «Конструктор»</w:t>
      </w:r>
    </w:p>
    <w:p w:rsidR="00E81CE6" w:rsidRDefault="00E81CE6" w:rsidP="00E81CE6">
      <w:pPr>
        <w:spacing w:after="120" w:line="360" w:lineRule="auto"/>
        <w:jc w:val="both"/>
        <w:rPr>
          <w:rFonts w:ascii="Times New Roman" w:hAnsi="Times New Roman"/>
          <w:sz w:val="28"/>
        </w:rPr>
      </w:pPr>
      <w:r>
        <w:rPr>
          <w:rFonts w:ascii="Times New Roman" w:hAnsi="Times New Roman"/>
          <w:b/>
          <w:i/>
          <w:color w:val="000000"/>
          <w:sz w:val="28"/>
        </w:rPr>
        <w:t>Цель:</w:t>
      </w:r>
      <w:r>
        <w:rPr>
          <w:rFonts w:ascii="Times New Roman" w:hAnsi="Times New Roman"/>
          <w:i/>
          <w:color w:val="000000"/>
          <w:sz w:val="28"/>
        </w:rPr>
        <w:t> </w:t>
      </w:r>
      <w:r>
        <w:rPr>
          <w:rFonts w:ascii="Times New Roman" w:hAnsi="Times New Roman"/>
          <w:color w:val="000000"/>
          <w:sz w:val="28"/>
        </w:rPr>
        <w:t>Развивать воображение; формировать умение складывать изображение из деталей геометрического конструктора-мозаики, комбинируя различные фигуры, изменяя их положение на плоскости стола; развивать память, речь детей, воспитывать их творческую активность; </w:t>
      </w:r>
      <w:hyperlink r:id="rId9" w:tooltip="Развиваем логическое мышление" w:history="1">
        <w:r>
          <w:rPr>
            <w:rStyle w:val="a5"/>
            <w:rFonts w:ascii="Times New Roman" w:hAnsi="Times New Roman"/>
            <w:color w:val="000000"/>
            <w:sz w:val="28"/>
          </w:rPr>
          <w:t>развивать логическое мышление</w:t>
        </w:r>
      </w:hyperlink>
      <w:r>
        <w:rPr>
          <w:rFonts w:ascii="Times New Roman" w:hAnsi="Times New Roman"/>
          <w:color w:val="000000"/>
          <w:sz w:val="28"/>
        </w:rPr>
        <w:t>, умение составлять из частей целое.</w:t>
      </w:r>
    </w:p>
    <w:p w:rsidR="00E81CE6" w:rsidRDefault="00E81CE6" w:rsidP="00E81CE6">
      <w:pPr>
        <w:spacing w:after="120" w:line="360" w:lineRule="auto"/>
        <w:ind w:left="708" w:firstLine="708"/>
        <w:rPr>
          <w:rFonts w:ascii="Times New Roman" w:hAnsi="Times New Roman"/>
          <w:sz w:val="28"/>
        </w:rPr>
      </w:pPr>
      <w:r>
        <w:rPr>
          <w:rFonts w:ascii="Times New Roman" w:hAnsi="Times New Roman"/>
          <w:b/>
          <w:color w:val="000000"/>
          <w:sz w:val="28"/>
        </w:rPr>
        <w:t>Дидактическая игра «Красный, желтый, зеленый»</w:t>
      </w:r>
    </w:p>
    <w:p w:rsidR="00E81CE6" w:rsidRDefault="00E81CE6" w:rsidP="00E81CE6">
      <w:pPr>
        <w:spacing w:after="120" w:line="360" w:lineRule="auto"/>
        <w:rPr>
          <w:rFonts w:ascii="Times New Roman" w:hAnsi="Times New Roman"/>
          <w:sz w:val="28"/>
        </w:rPr>
      </w:pPr>
      <w:r>
        <w:rPr>
          <w:rFonts w:ascii="Times New Roman" w:hAnsi="Times New Roman"/>
          <w:b/>
          <w:i/>
          <w:color w:val="000000"/>
          <w:sz w:val="28"/>
        </w:rPr>
        <w:t xml:space="preserve">     Цель:</w:t>
      </w:r>
      <w:r>
        <w:rPr>
          <w:rFonts w:ascii="Times New Roman" w:hAnsi="Times New Roman"/>
          <w:i/>
          <w:color w:val="000000"/>
          <w:sz w:val="28"/>
        </w:rPr>
        <w:t> </w:t>
      </w:r>
      <w:r>
        <w:rPr>
          <w:rFonts w:ascii="Times New Roman" w:hAnsi="Times New Roman"/>
          <w:color w:val="000000"/>
          <w:sz w:val="28"/>
        </w:rPr>
        <w:t>развитие внимания, памяти.</w:t>
      </w:r>
    </w:p>
    <w:p w:rsidR="00E81CE6" w:rsidRDefault="00E81CE6" w:rsidP="00E81CE6">
      <w:pPr>
        <w:spacing w:after="120" w:line="360" w:lineRule="auto"/>
        <w:rPr>
          <w:rFonts w:ascii="Times New Roman" w:hAnsi="Times New Roman"/>
          <w:b/>
          <w:sz w:val="28"/>
        </w:rPr>
      </w:pPr>
      <w:r>
        <w:rPr>
          <w:rFonts w:ascii="Times New Roman" w:hAnsi="Times New Roman"/>
          <w:color w:val="000000"/>
          <w:sz w:val="28"/>
        </w:rPr>
        <w:t xml:space="preserve">                    </w:t>
      </w:r>
      <w:r>
        <w:rPr>
          <w:rFonts w:ascii="Times New Roman" w:hAnsi="Times New Roman"/>
          <w:b/>
          <w:color w:val="000000"/>
          <w:sz w:val="28"/>
        </w:rPr>
        <w:t>Дидактическая игра «Дорожные знаки»</w:t>
      </w:r>
    </w:p>
    <w:p w:rsidR="00E81CE6" w:rsidRDefault="00E81CE6" w:rsidP="00E81CE6">
      <w:pPr>
        <w:spacing w:after="120" w:line="360" w:lineRule="auto"/>
        <w:rPr>
          <w:rFonts w:ascii="Times New Roman" w:hAnsi="Times New Roman"/>
          <w:i/>
          <w:sz w:val="28"/>
        </w:rPr>
      </w:pPr>
      <w:r>
        <w:rPr>
          <w:rFonts w:ascii="Times New Roman" w:hAnsi="Times New Roman"/>
          <w:b/>
          <w:i/>
          <w:color w:val="000000"/>
          <w:sz w:val="28"/>
        </w:rPr>
        <w:t xml:space="preserve">    Цель: </w:t>
      </w:r>
      <w:r>
        <w:rPr>
          <w:rFonts w:ascii="Times New Roman" w:hAnsi="Times New Roman"/>
          <w:color w:val="000000"/>
          <w:sz w:val="28"/>
        </w:rPr>
        <w:t>Закрепить знания детей о дорожных знаках</w:t>
      </w:r>
    </w:p>
    <w:p w:rsidR="00E81CE6" w:rsidRDefault="00E81CE6" w:rsidP="00E81CE6">
      <w:pPr>
        <w:spacing w:after="120" w:line="360" w:lineRule="auto"/>
        <w:rPr>
          <w:rFonts w:ascii="Times New Roman" w:hAnsi="Times New Roman"/>
          <w:sz w:val="28"/>
        </w:rPr>
      </w:pPr>
      <w:r>
        <w:rPr>
          <w:rFonts w:ascii="Times New Roman" w:hAnsi="Times New Roman"/>
          <w:b/>
          <w:color w:val="000000"/>
          <w:sz w:val="28"/>
        </w:rPr>
        <w:t xml:space="preserve">                   Дидактическая игра «Светофор» (младшая и средняя группы)</w:t>
      </w:r>
    </w:p>
    <w:p w:rsidR="00E81CE6" w:rsidRDefault="00E81CE6" w:rsidP="00E81CE6">
      <w:pPr>
        <w:spacing w:after="120" w:line="360" w:lineRule="auto"/>
        <w:rPr>
          <w:rFonts w:ascii="Times New Roman" w:hAnsi="Times New Roman"/>
          <w:sz w:val="28"/>
        </w:rPr>
      </w:pPr>
      <w:r>
        <w:rPr>
          <w:rFonts w:ascii="Times New Roman" w:hAnsi="Times New Roman"/>
          <w:b/>
          <w:i/>
          <w:color w:val="000000"/>
          <w:sz w:val="28"/>
        </w:rPr>
        <w:t xml:space="preserve">Цель: </w:t>
      </w:r>
      <w:r>
        <w:rPr>
          <w:rFonts w:ascii="Times New Roman" w:hAnsi="Times New Roman"/>
          <w:color w:val="000000"/>
          <w:sz w:val="28"/>
        </w:rPr>
        <w:t>Закрепить представление детей о назначении светофора, о его сигналах.</w:t>
      </w:r>
    </w:p>
    <w:p w:rsidR="00E81CE6" w:rsidRDefault="00E81CE6" w:rsidP="00E81CE6">
      <w:pPr>
        <w:spacing w:after="120" w:line="360" w:lineRule="auto"/>
        <w:rPr>
          <w:rFonts w:ascii="Times New Roman" w:hAnsi="Times New Roman"/>
          <w:b/>
          <w:sz w:val="28"/>
        </w:rPr>
      </w:pPr>
      <w:r>
        <w:rPr>
          <w:rFonts w:ascii="Times New Roman" w:hAnsi="Times New Roman"/>
          <w:b/>
          <w:color w:val="000000"/>
          <w:sz w:val="32"/>
        </w:rPr>
        <w:t xml:space="preserve">                 </w:t>
      </w:r>
      <w:r>
        <w:rPr>
          <w:rFonts w:ascii="Times New Roman" w:hAnsi="Times New Roman"/>
          <w:b/>
          <w:color w:val="000000"/>
          <w:sz w:val="28"/>
        </w:rPr>
        <w:t>Дидактическая игра «Дорожное домино»</w:t>
      </w:r>
    </w:p>
    <w:p w:rsidR="00E81CE6" w:rsidRDefault="00E81CE6" w:rsidP="00E81CE6">
      <w:pPr>
        <w:spacing w:after="120" w:line="360" w:lineRule="auto"/>
        <w:ind w:left="11"/>
        <w:rPr>
          <w:rFonts w:ascii="Times New Roman" w:hAnsi="Times New Roman"/>
          <w:sz w:val="28"/>
        </w:rPr>
      </w:pPr>
      <w:r>
        <w:rPr>
          <w:rFonts w:ascii="Times New Roman" w:hAnsi="Times New Roman"/>
          <w:b/>
          <w:i/>
          <w:color w:val="000000"/>
          <w:sz w:val="28"/>
        </w:rPr>
        <w:t xml:space="preserve">   Цель:</w:t>
      </w:r>
      <w:r>
        <w:rPr>
          <w:rFonts w:ascii="Times New Roman" w:hAnsi="Times New Roman"/>
          <w:color w:val="000000"/>
          <w:sz w:val="28"/>
        </w:rPr>
        <w:t>Развивать и укреплять у детей знание о дорожных знаках, транспорте, светофоре.</w:t>
      </w:r>
      <w:r>
        <w:rPr>
          <w:rFonts w:ascii="Times New Roman" w:hAnsi="Times New Roman"/>
          <w:color w:val="000000"/>
          <w:sz w:val="28"/>
        </w:rPr>
        <w:br/>
      </w:r>
      <w:r>
        <w:rPr>
          <w:rFonts w:ascii="Times New Roman" w:hAnsi="Times New Roman"/>
          <w:b/>
          <w:color w:val="000000"/>
          <w:sz w:val="28"/>
        </w:rPr>
        <w:t xml:space="preserve">                    Дидактическая игра «Оцени дорожную ситуацию»</w:t>
      </w:r>
    </w:p>
    <w:p w:rsidR="00E81CE6" w:rsidRDefault="00E81CE6" w:rsidP="00E81CE6">
      <w:pPr>
        <w:spacing w:after="0" w:line="360" w:lineRule="auto"/>
        <w:rPr>
          <w:rFonts w:ascii="Times New Roman" w:hAnsi="Times New Roman"/>
          <w:b/>
          <w:spacing w:val="-4"/>
          <w:sz w:val="28"/>
        </w:rPr>
      </w:pPr>
      <w:r>
        <w:rPr>
          <w:rFonts w:ascii="Times New Roman" w:hAnsi="Times New Roman"/>
          <w:b/>
          <w:color w:val="000000"/>
          <w:spacing w:val="-4"/>
          <w:sz w:val="28"/>
        </w:rPr>
        <w:t>Задачи:</w:t>
      </w:r>
    </w:p>
    <w:p w:rsidR="00E81CE6" w:rsidRDefault="00E81CE6" w:rsidP="00E81CE6">
      <w:pPr>
        <w:spacing w:after="0" w:line="360" w:lineRule="auto"/>
        <w:rPr>
          <w:rFonts w:ascii="Times New Roman" w:hAnsi="Times New Roman"/>
          <w:color w:val="30342D"/>
          <w:sz w:val="24"/>
        </w:rPr>
      </w:pPr>
      <w:r>
        <w:rPr>
          <w:rFonts w:ascii="Times New Roman" w:hAnsi="Times New Roman"/>
          <w:color w:val="000000"/>
          <w:spacing w:val="2"/>
          <w:sz w:val="28"/>
        </w:rPr>
        <w:t xml:space="preserve"> учить   оценивать   дорожную   ситуацию,   предвидеть   возможную</w:t>
      </w:r>
      <w:r>
        <w:rPr>
          <w:rFonts w:ascii="Times New Roman" w:hAnsi="Times New Roman"/>
          <w:color w:val="000000"/>
          <w:spacing w:val="2"/>
          <w:sz w:val="28"/>
        </w:rPr>
        <w:br/>
      </w:r>
      <w:r>
        <w:rPr>
          <w:rFonts w:ascii="Times New Roman" w:hAnsi="Times New Roman"/>
          <w:color w:val="000000"/>
          <w:spacing w:val="-2"/>
          <w:sz w:val="28"/>
        </w:rPr>
        <w:t xml:space="preserve"> опасность.</w:t>
      </w:r>
    </w:p>
    <w:p w:rsidR="00E81CE6" w:rsidRDefault="00E81CE6" w:rsidP="00E81CE6">
      <w:pPr>
        <w:spacing w:after="0" w:line="360" w:lineRule="auto"/>
        <w:rPr>
          <w:rFonts w:ascii="Times New Roman" w:hAnsi="Times New Roman"/>
          <w:color w:val="30342D"/>
          <w:sz w:val="24"/>
        </w:rPr>
      </w:pPr>
      <w:r>
        <w:rPr>
          <w:rFonts w:ascii="Times New Roman" w:hAnsi="Times New Roman"/>
          <w:color w:val="000000"/>
          <w:sz w:val="14"/>
        </w:rPr>
        <w:t>  </w:t>
      </w:r>
      <w:r>
        <w:rPr>
          <w:rFonts w:ascii="Times New Roman" w:hAnsi="Times New Roman"/>
          <w:color w:val="30342D"/>
          <w:sz w:val="24"/>
        </w:rPr>
        <w:t> </w:t>
      </w:r>
      <w:r>
        <w:rPr>
          <w:rFonts w:ascii="Times New Roman" w:hAnsi="Times New Roman"/>
          <w:color w:val="000000"/>
          <w:spacing w:val="1"/>
          <w:sz w:val="28"/>
        </w:rPr>
        <w:t>контролировать свои действия на дороге, осознавая ответственность</w:t>
      </w:r>
      <w:r>
        <w:rPr>
          <w:rFonts w:ascii="Times New Roman" w:hAnsi="Times New Roman"/>
          <w:color w:val="000000"/>
          <w:spacing w:val="1"/>
          <w:sz w:val="28"/>
        </w:rPr>
        <w:br/>
      </w:r>
      <w:r>
        <w:rPr>
          <w:rFonts w:ascii="Times New Roman" w:hAnsi="Times New Roman"/>
          <w:color w:val="000000"/>
          <w:sz w:val="28"/>
        </w:rPr>
        <w:t xml:space="preserve">  за последствия своего поведения для себя и других людей.</w:t>
      </w:r>
    </w:p>
    <w:p w:rsidR="00E81CE6" w:rsidRDefault="00E81CE6" w:rsidP="00E81CE6">
      <w:pPr>
        <w:spacing w:after="0" w:line="360" w:lineRule="auto"/>
        <w:ind w:right="4147"/>
        <w:rPr>
          <w:rFonts w:ascii="Times New Roman" w:hAnsi="Times New Roman"/>
          <w:color w:val="30342D"/>
          <w:sz w:val="24"/>
        </w:rPr>
      </w:pPr>
      <w:r>
        <w:rPr>
          <w:rFonts w:ascii="Times New Roman" w:hAnsi="Times New Roman"/>
          <w:color w:val="000000"/>
          <w:sz w:val="28"/>
        </w:rPr>
        <w:t>  </w:t>
      </w:r>
      <w:r>
        <w:rPr>
          <w:rFonts w:ascii="Times New Roman" w:hAnsi="Times New Roman"/>
          <w:color w:val="000000"/>
          <w:spacing w:val="-2"/>
          <w:sz w:val="28"/>
        </w:rPr>
        <w:t>развивать внимание и осторожность</w:t>
      </w:r>
      <w:r>
        <w:rPr>
          <w:rFonts w:ascii="Times New Roman" w:hAnsi="Times New Roman"/>
          <w:color w:val="000000"/>
          <w:spacing w:val="-2"/>
          <w:sz w:val="28"/>
        </w:rPr>
        <w:br/>
      </w:r>
      <w:r>
        <w:rPr>
          <w:rFonts w:ascii="Times New Roman" w:hAnsi="Times New Roman"/>
          <w:b/>
          <w:color w:val="000000"/>
          <w:spacing w:val="-3"/>
          <w:sz w:val="28"/>
        </w:rPr>
        <w:t>Правила:</w:t>
      </w:r>
    </w:p>
    <w:p w:rsidR="00E81CE6" w:rsidRDefault="00E81CE6" w:rsidP="00E81CE6">
      <w:pPr>
        <w:spacing w:after="0" w:line="360" w:lineRule="auto"/>
        <w:rPr>
          <w:rFonts w:ascii="Times New Roman" w:hAnsi="Times New Roman"/>
          <w:color w:val="30342D"/>
          <w:sz w:val="24"/>
        </w:rPr>
      </w:pPr>
      <w:r>
        <w:rPr>
          <w:rFonts w:ascii="Times New Roman" w:hAnsi="Times New Roman"/>
          <w:color w:val="000000"/>
          <w:sz w:val="28"/>
        </w:rPr>
        <w:t>♦</w:t>
      </w:r>
      <w:r>
        <w:rPr>
          <w:rFonts w:ascii="Times New Roman" w:hAnsi="Times New Roman"/>
          <w:color w:val="000000"/>
          <w:sz w:val="14"/>
        </w:rPr>
        <w:t>    </w:t>
      </w:r>
      <w:r>
        <w:rPr>
          <w:rFonts w:ascii="Times New Roman" w:hAnsi="Times New Roman"/>
          <w:color w:val="30342D"/>
          <w:sz w:val="24"/>
        </w:rPr>
        <w:t> </w:t>
      </w:r>
      <w:r>
        <w:rPr>
          <w:rFonts w:ascii="Times New Roman" w:hAnsi="Times New Roman"/>
          <w:color w:val="000000"/>
          <w:spacing w:val="-1"/>
          <w:sz w:val="28"/>
        </w:rPr>
        <w:t>дать рассмотреть детям картинку с ситуацией и попросить обыграть ее</w:t>
      </w:r>
    </w:p>
    <w:p w:rsidR="00E81CE6" w:rsidRDefault="00E81CE6" w:rsidP="00E81CE6">
      <w:pPr>
        <w:spacing w:after="0" w:line="360" w:lineRule="auto"/>
        <w:ind w:left="34" w:hanging="34"/>
        <w:rPr>
          <w:rFonts w:ascii="Times New Roman" w:hAnsi="Times New Roman"/>
          <w:color w:val="30342D"/>
          <w:sz w:val="24"/>
        </w:rPr>
      </w:pPr>
      <w:r>
        <w:rPr>
          <w:rFonts w:ascii="Times New Roman" w:hAnsi="Times New Roman"/>
          <w:color w:val="000000"/>
          <w:sz w:val="28"/>
        </w:rPr>
        <w:lastRenderedPageBreak/>
        <w:t>♦</w:t>
      </w:r>
      <w:r>
        <w:rPr>
          <w:rFonts w:ascii="Times New Roman" w:hAnsi="Times New Roman"/>
          <w:color w:val="000000"/>
          <w:sz w:val="14"/>
        </w:rPr>
        <w:t>    </w:t>
      </w:r>
      <w:r>
        <w:rPr>
          <w:rFonts w:ascii="Times New Roman" w:hAnsi="Times New Roman"/>
          <w:color w:val="30342D"/>
          <w:sz w:val="24"/>
        </w:rPr>
        <w:t> </w:t>
      </w:r>
      <w:r>
        <w:rPr>
          <w:rFonts w:ascii="Times New Roman" w:hAnsi="Times New Roman"/>
          <w:color w:val="000000"/>
          <w:spacing w:val="-1"/>
          <w:sz w:val="28"/>
        </w:rPr>
        <w:t>рассуждать    вместе    с    детьми    над    ошибками    героев:    почему</w:t>
      </w:r>
      <w:r>
        <w:rPr>
          <w:rFonts w:ascii="Times New Roman" w:hAnsi="Times New Roman"/>
          <w:color w:val="000000"/>
          <w:spacing w:val="-1"/>
          <w:sz w:val="28"/>
        </w:rPr>
        <w:br/>
      </w:r>
      <w:r>
        <w:rPr>
          <w:rFonts w:ascii="Times New Roman" w:hAnsi="Times New Roman"/>
          <w:color w:val="000000"/>
          <w:spacing w:val="1"/>
          <w:sz w:val="28"/>
        </w:rPr>
        <w:t>они   так поступают (невнимательны, отвлечены чем-то), почему это опасно,</w:t>
      </w:r>
      <w:r>
        <w:rPr>
          <w:rFonts w:ascii="Times New Roman" w:hAnsi="Times New Roman"/>
          <w:color w:val="000000"/>
          <w:spacing w:val="1"/>
          <w:sz w:val="28"/>
        </w:rPr>
        <w:br/>
      </w:r>
      <w:r>
        <w:rPr>
          <w:rFonts w:ascii="Times New Roman" w:hAnsi="Times New Roman"/>
          <w:color w:val="000000"/>
          <w:spacing w:val="-1"/>
          <w:sz w:val="28"/>
        </w:rPr>
        <w:t>как надо было поступить</w:t>
      </w:r>
    </w:p>
    <w:p w:rsidR="00E81CE6" w:rsidRDefault="00E81CE6" w:rsidP="00E81CE6">
      <w:pPr>
        <w:spacing w:after="0" w:line="360" w:lineRule="auto"/>
        <w:ind w:left="34" w:hanging="34"/>
        <w:rPr>
          <w:rFonts w:ascii="Times New Roman" w:hAnsi="Times New Roman"/>
          <w:color w:val="30342D"/>
          <w:sz w:val="24"/>
        </w:rPr>
      </w:pPr>
      <w:r>
        <w:rPr>
          <w:rFonts w:ascii="Times New Roman" w:hAnsi="Times New Roman"/>
          <w:b/>
          <w:color w:val="000000"/>
          <w:spacing w:val="-3"/>
          <w:sz w:val="28"/>
        </w:rPr>
        <w:t xml:space="preserve">                            Дидактическая игра "Так, да не так"</w:t>
      </w:r>
    </w:p>
    <w:p w:rsidR="00E81CE6" w:rsidRDefault="00E81CE6" w:rsidP="00E81CE6">
      <w:pPr>
        <w:spacing w:after="0" w:line="360" w:lineRule="auto"/>
        <w:ind w:right="2592"/>
        <w:jc w:val="both"/>
        <w:rPr>
          <w:rFonts w:ascii="Times New Roman" w:hAnsi="Times New Roman"/>
          <w:b/>
          <w:spacing w:val="-3"/>
          <w:sz w:val="28"/>
        </w:rPr>
      </w:pPr>
      <w:r>
        <w:rPr>
          <w:rFonts w:ascii="Times New Roman" w:hAnsi="Times New Roman"/>
          <w:b/>
          <w:color w:val="000000"/>
          <w:spacing w:val="-3"/>
          <w:sz w:val="28"/>
        </w:rPr>
        <w:t>Задачи:</w:t>
      </w:r>
    </w:p>
    <w:p w:rsidR="00E81CE6" w:rsidRDefault="00E81CE6" w:rsidP="00E81CE6">
      <w:pPr>
        <w:spacing w:after="0" w:line="360" w:lineRule="auto"/>
        <w:rPr>
          <w:rFonts w:ascii="Times New Roman" w:hAnsi="Times New Roman"/>
          <w:color w:val="30342D"/>
          <w:sz w:val="24"/>
        </w:rPr>
      </w:pPr>
      <w:r>
        <w:rPr>
          <w:rFonts w:ascii="Times New Roman" w:hAnsi="Times New Roman"/>
          <w:color w:val="30342D"/>
          <w:sz w:val="24"/>
        </w:rPr>
        <w:t> </w:t>
      </w:r>
      <w:r>
        <w:rPr>
          <w:rFonts w:ascii="Times New Roman" w:hAnsi="Times New Roman"/>
          <w:color w:val="000000"/>
          <w:sz w:val="28"/>
        </w:rPr>
        <w:t>учить отличать опасные для жизни ситуации от неопасных;</w:t>
      </w:r>
    </w:p>
    <w:p w:rsidR="00E81CE6" w:rsidRDefault="00E81CE6" w:rsidP="00E81CE6">
      <w:pPr>
        <w:spacing w:after="0" w:line="360" w:lineRule="auto"/>
        <w:rPr>
          <w:rFonts w:ascii="Times New Roman" w:hAnsi="Times New Roman"/>
          <w:color w:val="30342D"/>
          <w:sz w:val="24"/>
        </w:rPr>
      </w:pPr>
      <w:r>
        <w:rPr>
          <w:rFonts w:ascii="Times New Roman" w:hAnsi="Times New Roman"/>
          <w:color w:val="30342D"/>
          <w:sz w:val="24"/>
        </w:rPr>
        <w:t> </w:t>
      </w:r>
      <w:r>
        <w:rPr>
          <w:rFonts w:ascii="Times New Roman" w:hAnsi="Times New Roman"/>
          <w:color w:val="000000"/>
          <w:spacing w:val="-2"/>
          <w:sz w:val="28"/>
        </w:rPr>
        <w:t>развивать внимание;</w:t>
      </w:r>
    </w:p>
    <w:p w:rsidR="00E81CE6" w:rsidRDefault="00E81CE6" w:rsidP="00E81CE6">
      <w:pPr>
        <w:spacing w:after="0" w:line="360" w:lineRule="auto"/>
        <w:rPr>
          <w:rFonts w:ascii="Times New Roman" w:hAnsi="Times New Roman"/>
          <w:color w:val="30342D"/>
          <w:sz w:val="24"/>
        </w:rPr>
      </w:pPr>
      <w:r>
        <w:rPr>
          <w:rFonts w:ascii="Times New Roman" w:hAnsi="Times New Roman"/>
          <w:color w:val="000000"/>
          <w:sz w:val="28"/>
        </w:rPr>
        <w:t xml:space="preserve"> воспитывать желание соблюдать правила безопасности;</w:t>
      </w:r>
    </w:p>
    <w:p w:rsidR="00E81CE6" w:rsidRDefault="00E81CE6" w:rsidP="00E81CE6">
      <w:pPr>
        <w:spacing w:after="0" w:line="360" w:lineRule="auto"/>
        <w:rPr>
          <w:rFonts w:ascii="Times New Roman" w:hAnsi="Times New Roman"/>
          <w:color w:val="30342D"/>
          <w:sz w:val="24"/>
        </w:rPr>
      </w:pPr>
      <w:r>
        <w:rPr>
          <w:rFonts w:ascii="Times New Roman" w:hAnsi="Times New Roman"/>
          <w:color w:val="000000"/>
          <w:sz w:val="14"/>
        </w:rPr>
        <w:t> </w:t>
      </w:r>
      <w:r>
        <w:rPr>
          <w:rFonts w:ascii="Times New Roman" w:hAnsi="Times New Roman"/>
          <w:color w:val="30342D"/>
          <w:sz w:val="24"/>
        </w:rPr>
        <w:t> </w:t>
      </w:r>
      <w:r>
        <w:rPr>
          <w:rFonts w:ascii="Times New Roman" w:hAnsi="Times New Roman"/>
          <w:color w:val="000000"/>
          <w:spacing w:val="2"/>
          <w:sz w:val="28"/>
        </w:rPr>
        <w:t>формировать навыки самовыражения, умения донести информацию.</w:t>
      </w:r>
      <w:r>
        <w:rPr>
          <w:rFonts w:ascii="Times New Roman" w:hAnsi="Times New Roman"/>
          <w:color w:val="000000"/>
          <w:spacing w:val="2"/>
          <w:sz w:val="28"/>
        </w:rPr>
        <w:br/>
      </w:r>
      <w:r>
        <w:rPr>
          <w:rFonts w:ascii="Times New Roman" w:hAnsi="Times New Roman"/>
          <w:b/>
          <w:color w:val="000000"/>
          <w:spacing w:val="-3"/>
          <w:sz w:val="28"/>
        </w:rPr>
        <w:t>Правила:</w:t>
      </w:r>
    </w:p>
    <w:p w:rsidR="00E81CE6" w:rsidRDefault="00E81CE6" w:rsidP="00E81CE6">
      <w:pPr>
        <w:spacing w:after="0" w:line="360" w:lineRule="auto"/>
        <w:ind w:firstLine="547"/>
        <w:rPr>
          <w:rFonts w:ascii="Times New Roman" w:hAnsi="Times New Roman"/>
          <w:color w:val="30342D"/>
          <w:sz w:val="24"/>
        </w:rPr>
      </w:pPr>
      <w:r>
        <w:rPr>
          <w:rFonts w:ascii="Times New Roman" w:hAnsi="Times New Roman"/>
          <w:color w:val="000000"/>
          <w:sz w:val="28"/>
        </w:rPr>
        <w:t>♦</w:t>
      </w:r>
      <w:r>
        <w:rPr>
          <w:rFonts w:ascii="Times New Roman" w:hAnsi="Times New Roman"/>
          <w:color w:val="000000"/>
          <w:sz w:val="14"/>
        </w:rPr>
        <w:t>  </w:t>
      </w:r>
      <w:r>
        <w:rPr>
          <w:rFonts w:ascii="Times New Roman" w:hAnsi="Times New Roman"/>
          <w:color w:val="30342D"/>
          <w:sz w:val="24"/>
        </w:rPr>
        <w:t> </w:t>
      </w:r>
      <w:r>
        <w:rPr>
          <w:rFonts w:ascii="Times New Roman" w:hAnsi="Times New Roman"/>
          <w:color w:val="000000"/>
          <w:spacing w:val="1"/>
          <w:sz w:val="28"/>
        </w:rPr>
        <w:t xml:space="preserve">при   возникновении   опасных   ситуаций   демонстрировать предмет </w:t>
      </w:r>
      <w:r>
        <w:rPr>
          <w:rFonts w:ascii="Times New Roman" w:hAnsi="Times New Roman"/>
          <w:color w:val="000000"/>
          <w:sz w:val="28"/>
        </w:rPr>
        <w:t>или действие, способное с ним справиться, предотвратить;</w:t>
      </w:r>
    </w:p>
    <w:p w:rsidR="00E81CE6" w:rsidRDefault="00E81CE6" w:rsidP="00E81CE6">
      <w:pPr>
        <w:spacing w:after="0" w:line="360" w:lineRule="auto"/>
        <w:ind w:firstLine="547"/>
        <w:rPr>
          <w:rFonts w:ascii="Times New Roman" w:hAnsi="Times New Roman"/>
          <w:color w:val="30342D"/>
          <w:sz w:val="24"/>
        </w:rPr>
      </w:pPr>
      <w:r>
        <w:rPr>
          <w:rFonts w:ascii="Times New Roman" w:hAnsi="Times New Roman"/>
          <w:color w:val="000000"/>
          <w:sz w:val="28"/>
        </w:rPr>
        <w:t>♦</w:t>
      </w:r>
      <w:r>
        <w:rPr>
          <w:rFonts w:ascii="Times New Roman" w:hAnsi="Times New Roman"/>
          <w:color w:val="000000"/>
          <w:sz w:val="14"/>
        </w:rPr>
        <w:t>  </w:t>
      </w:r>
      <w:r>
        <w:rPr>
          <w:rFonts w:ascii="Times New Roman" w:hAnsi="Times New Roman"/>
          <w:color w:val="30342D"/>
          <w:sz w:val="24"/>
        </w:rPr>
        <w:t> </w:t>
      </w:r>
      <w:r>
        <w:rPr>
          <w:rFonts w:ascii="Times New Roman" w:hAnsi="Times New Roman"/>
          <w:color w:val="000000"/>
          <w:sz w:val="28"/>
        </w:rPr>
        <w:t>при возникновении неопасной ситуации — радостный прыжок вверх с</w:t>
      </w:r>
      <w:r>
        <w:rPr>
          <w:rFonts w:ascii="Times New Roman" w:hAnsi="Times New Roman"/>
          <w:color w:val="000000"/>
          <w:sz w:val="28"/>
        </w:rPr>
        <w:br/>
        <w:t>картонной рожицей улыбающегося человечка Улыбайки.</w:t>
      </w:r>
    </w:p>
    <w:p w:rsidR="00E81CE6" w:rsidRDefault="00E81CE6" w:rsidP="00E81CE6">
      <w:pPr>
        <w:spacing w:after="0" w:line="360" w:lineRule="auto"/>
        <w:rPr>
          <w:rFonts w:ascii="Times New Roman" w:hAnsi="Times New Roman"/>
          <w:color w:val="30342D"/>
          <w:sz w:val="24"/>
        </w:rPr>
      </w:pPr>
      <w:r>
        <w:rPr>
          <w:rFonts w:ascii="Times New Roman" w:hAnsi="Times New Roman"/>
          <w:b/>
          <w:color w:val="000000"/>
          <w:spacing w:val="-2"/>
          <w:sz w:val="28"/>
        </w:rPr>
        <w:t>Ход игры:</w:t>
      </w:r>
    </w:p>
    <w:p w:rsidR="00E81CE6" w:rsidRDefault="00E81CE6" w:rsidP="00E81CE6">
      <w:pPr>
        <w:spacing w:after="0" w:line="360" w:lineRule="auto"/>
        <w:ind w:right="53" w:firstLine="542"/>
        <w:jc w:val="both"/>
        <w:rPr>
          <w:rFonts w:ascii="Times New Roman" w:hAnsi="Times New Roman"/>
          <w:color w:val="30342D"/>
          <w:sz w:val="24"/>
        </w:rPr>
      </w:pPr>
      <w:r>
        <w:rPr>
          <w:rFonts w:ascii="Times New Roman" w:hAnsi="Times New Roman"/>
          <w:color w:val="000000"/>
          <w:spacing w:val="6"/>
          <w:sz w:val="28"/>
        </w:rPr>
        <w:t xml:space="preserve">Группа делится на две подгруппы: друзей Стобеда и спасателей. В </w:t>
      </w:r>
      <w:r>
        <w:rPr>
          <w:rFonts w:ascii="Times New Roman" w:hAnsi="Times New Roman"/>
          <w:color w:val="000000"/>
          <w:sz w:val="28"/>
        </w:rPr>
        <w:t xml:space="preserve">течение всей игры «Стобеды» демонстрируют различные ситуации: стоят на </w:t>
      </w:r>
      <w:r>
        <w:rPr>
          <w:rFonts w:ascii="Times New Roman" w:hAnsi="Times New Roman"/>
          <w:color w:val="000000"/>
          <w:spacing w:val="5"/>
          <w:sz w:val="28"/>
        </w:rPr>
        <w:t>подоконнике (в качестве подоконника используются детские стульчики),</w:t>
      </w:r>
    </w:p>
    <w:p w:rsidR="00E81CE6" w:rsidRDefault="00E81CE6" w:rsidP="00E81CE6">
      <w:pPr>
        <w:spacing w:after="0" w:line="360" w:lineRule="auto"/>
        <w:jc w:val="both"/>
        <w:rPr>
          <w:rFonts w:ascii="Times New Roman" w:hAnsi="Times New Roman"/>
          <w:color w:val="30342D"/>
          <w:sz w:val="24"/>
        </w:rPr>
      </w:pPr>
      <w:r>
        <w:rPr>
          <w:rFonts w:ascii="Times New Roman" w:hAnsi="Times New Roman"/>
          <w:color w:val="000000"/>
          <w:spacing w:val="1"/>
          <w:sz w:val="28"/>
        </w:rPr>
        <w:t>играют со спичками (в качестве спичек используются счетные палочки),</w:t>
      </w:r>
      <w:r>
        <w:rPr>
          <w:rFonts w:ascii="Times New Roman" w:hAnsi="Times New Roman"/>
          <w:color w:val="000000"/>
          <w:spacing w:val="-1"/>
          <w:sz w:val="28"/>
        </w:rPr>
        <w:t xml:space="preserve"> включают розетку, гуляют под солнцем без панамки, болтают за столом и т.д. </w:t>
      </w:r>
      <w:r>
        <w:rPr>
          <w:rFonts w:ascii="Times New Roman" w:hAnsi="Times New Roman"/>
          <w:color w:val="000000"/>
          <w:sz w:val="28"/>
        </w:rPr>
        <w:t>Спасатели реагируют в соответствии с правилами</w:t>
      </w:r>
    </w:p>
    <w:p w:rsidR="00E81CE6" w:rsidRDefault="00E81CE6" w:rsidP="00E81CE6">
      <w:pPr>
        <w:spacing w:after="0" w:line="360" w:lineRule="auto"/>
        <w:jc w:val="both"/>
        <w:rPr>
          <w:rFonts w:ascii="Times New Roman" w:hAnsi="Times New Roman"/>
          <w:color w:val="30342D"/>
          <w:sz w:val="24"/>
        </w:rPr>
      </w:pPr>
      <w:r>
        <w:rPr>
          <w:rFonts w:ascii="Times New Roman" w:hAnsi="Times New Roman"/>
          <w:b/>
          <w:color w:val="000000"/>
          <w:spacing w:val="-4"/>
          <w:sz w:val="28"/>
        </w:rPr>
        <w:t xml:space="preserve">                        Дидактическая игра "Мы - спасатели"</w:t>
      </w:r>
    </w:p>
    <w:p w:rsidR="00E81CE6" w:rsidRDefault="00E81CE6" w:rsidP="00E81CE6">
      <w:pPr>
        <w:spacing w:after="0" w:line="360" w:lineRule="auto"/>
        <w:ind w:right="2496"/>
        <w:rPr>
          <w:rFonts w:ascii="Times New Roman" w:hAnsi="Times New Roman"/>
          <w:color w:val="30342D"/>
          <w:sz w:val="24"/>
        </w:rPr>
      </w:pPr>
      <w:r>
        <w:rPr>
          <w:rFonts w:ascii="Times New Roman" w:hAnsi="Times New Roman"/>
          <w:b/>
          <w:color w:val="000000"/>
          <w:spacing w:val="-4"/>
          <w:sz w:val="28"/>
        </w:rPr>
        <w:t> </w:t>
      </w:r>
      <w:r>
        <w:rPr>
          <w:rFonts w:ascii="Times New Roman" w:hAnsi="Times New Roman"/>
          <w:b/>
          <w:color w:val="000000"/>
          <w:spacing w:val="-3"/>
          <w:sz w:val="28"/>
        </w:rPr>
        <w:t>Задачи:</w:t>
      </w:r>
    </w:p>
    <w:p w:rsidR="00E81CE6" w:rsidRDefault="00E81CE6" w:rsidP="00E81CE6">
      <w:pPr>
        <w:spacing w:after="0" w:line="360" w:lineRule="auto"/>
        <w:rPr>
          <w:rFonts w:ascii="Times New Roman" w:hAnsi="Times New Roman"/>
          <w:color w:val="30342D"/>
          <w:sz w:val="24"/>
        </w:rPr>
      </w:pPr>
      <w:r>
        <w:rPr>
          <w:rFonts w:ascii="Times New Roman" w:hAnsi="Times New Roman"/>
          <w:color w:val="30342D"/>
          <w:sz w:val="24"/>
        </w:rPr>
        <w:t> </w:t>
      </w:r>
      <w:r>
        <w:rPr>
          <w:rFonts w:ascii="Times New Roman" w:hAnsi="Times New Roman"/>
          <w:color w:val="000000"/>
          <w:spacing w:val="2"/>
          <w:sz w:val="28"/>
        </w:rPr>
        <w:t>закреплять      представление      о      травмоопасных      моментах,</w:t>
      </w:r>
      <w:r>
        <w:rPr>
          <w:rFonts w:ascii="Times New Roman" w:hAnsi="Times New Roman"/>
          <w:color w:val="000000"/>
          <w:spacing w:val="2"/>
          <w:sz w:val="28"/>
        </w:rPr>
        <w:br/>
      </w:r>
      <w:r>
        <w:rPr>
          <w:rFonts w:ascii="Times New Roman" w:hAnsi="Times New Roman"/>
          <w:color w:val="000000"/>
          <w:spacing w:val="-1"/>
          <w:sz w:val="28"/>
        </w:rPr>
        <w:t xml:space="preserve"> правильных действиях в конкретных ситуациях;</w:t>
      </w:r>
    </w:p>
    <w:p w:rsidR="00E81CE6" w:rsidRDefault="00E81CE6" w:rsidP="00E81CE6">
      <w:pPr>
        <w:spacing w:after="0" w:line="360" w:lineRule="auto"/>
        <w:rPr>
          <w:rFonts w:ascii="Times New Roman" w:hAnsi="Times New Roman"/>
          <w:color w:val="30342D"/>
          <w:sz w:val="24"/>
        </w:rPr>
      </w:pPr>
      <w:r>
        <w:rPr>
          <w:rFonts w:ascii="Times New Roman" w:hAnsi="Times New Roman"/>
          <w:color w:val="000000"/>
          <w:spacing w:val="-1"/>
          <w:sz w:val="28"/>
        </w:rPr>
        <w:t xml:space="preserve"> развивать внимание;</w:t>
      </w:r>
    </w:p>
    <w:p w:rsidR="00E81CE6" w:rsidRDefault="00E81CE6" w:rsidP="00E81CE6">
      <w:pPr>
        <w:spacing w:after="0" w:line="360" w:lineRule="auto"/>
        <w:rPr>
          <w:rFonts w:ascii="Times New Roman" w:hAnsi="Times New Roman"/>
          <w:color w:val="30342D"/>
          <w:sz w:val="24"/>
        </w:rPr>
      </w:pPr>
      <w:r>
        <w:rPr>
          <w:rFonts w:ascii="Times New Roman" w:hAnsi="Times New Roman"/>
          <w:color w:val="000000"/>
          <w:sz w:val="14"/>
        </w:rPr>
        <w:t>  </w:t>
      </w:r>
      <w:r>
        <w:rPr>
          <w:rFonts w:ascii="Times New Roman" w:hAnsi="Times New Roman"/>
          <w:color w:val="000000"/>
          <w:sz w:val="28"/>
        </w:rPr>
        <w:t>воспитывать сочувственное отношение к пострадавшему;</w:t>
      </w:r>
    </w:p>
    <w:p w:rsidR="00E81CE6" w:rsidRDefault="00E81CE6" w:rsidP="00E81CE6">
      <w:pPr>
        <w:spacing w:after="0" w:line="360" w:lineRule="auto"/>
        <w:ind w:right="1997"/>
        <w:rPr>
          <w:rFonts w:ascii="Times New Roman" w:hAnsi="Times New Roman"/>
          <w:color w:val="30342D"/>
          <w:sz w:val="24"/>
        </w:rPr>
      </w:pPr>
      <w:r>
        <w:rPr>
          <w:rFonts w:ascii="Times New Roman" w:hAnsi="Times New Roman"/>
          <w:color w:val="000000"/>
          <w:sz w:val="14"/>
        </w:rPr>
        <w:t>   </w:t>
      </w:r>
      <w:r>
        <w:rPr>
          <w:rFonts w:ascii="Times New Roman" w:hAnsi="Times New Roman"/>
          <w:color w:val="000000"/>
          <w:spacing w:val="-2"/>
          <w:sz w:val="28"/>
        </w:rPr>
        <w:t>преодолевать страх в ситуации получения травмы.</w:t>
      </w:r>
      <w:r>
        <w:rPr>
          <w:rFonts w:ascii="Times New Roman" w:hAnsi="Times New Roman"/>
          <w:color w:val="000000"/>
          <w:spacing w:val="-2"/>
          <w:sz w:val="28"/>
        </w:rPr>
        <w:br/>
      </w:r>
      <w:r>
        <w:rPr>
          <w:rFonts w:ascii="Times New Roman" w:hAnsi="Times New Roman"/>
          <w:b/>
          <w:color w:val="000000"/>
          <w:spacing w:val="-3"/>
          <w:sz w:val="28"/>
        </w:rPr>
        <w:t>Правила:</w:t>
      </w:r>
    </w:p>
    <w:p w:rsidR="00E81CE6" w:rsidRDefault="00E81CE6" w:rsidP="00E81CE6">
      <w:pPr>
        <w:spacing w:after="0" w:line="360" w:lineRule="auto"/>
        <w:rPr>
          <w:rFonts w:ascii="Times New Roman" w:hAnsi="Times New Roman"/>
          <w:color w:val="30342D"/>
          <w:sz w:val="24"/>
        </w:rPr>
      </w:pPr>
      <w:r>
        <w:rPr>
          <w:rFonts w:ascii="Times New Roman" w:hAnsi="Times New Roman"/>
          <w:b/>
          <w:color w:val="000000"/>
          <w:sz w:val="28"/>
        </w:rPr>
        <w:t>        ♦</w:t>
      </w:r>
      <w:r>
        <w:rPr>
          <w:rFonts w:ascii="Times New Roman" w:hAnsi="Times New Roman"/>
          <w:color w:val="30342D"/>
          <w:sz w:val="24"/>
        </w:rPr>
        <w:t> </w:t>
      </w:r>
      <w:r>
        <w:rPr>
          <w:rFonts w:ascii="Times New Roman" w:hAnsi="Times New Roman"/>
          <w:color w:val="000000"/>
          <w:sz w:val="28"/>
        </w:rPr>
        <w:t>оказывать помощь согласно инструкции, на карточке;</w:t>
      </w:r>
    </w:p>
    <w:p w:rsidR="00E81CE6" w:rsidRDefault="00E81CE6" w:rsidP="00E81CE6">
      <w:pPr>
        <w:spacing w:after="0" w:line="360" w:lineRule="auto"/>
        <w:ind w:firstLine="547"/>
        <w:rPr>
          <w:rFonts w:ascii="Times New Roman" w:hAnsi="Times New Roman"/>
          <w:color w:val="30342D"/>
          <w:sz w:val="24"/>
        </w:rPr>
      </w:pPr>
      <w:r>
        <w:rPr>
          <w:rFonts w:ascii="Times New Roman" w:hAnsi="Times New Roman"/>
          <w:color w:val="000000"/>
          <w:sz w:val="28"/>
        </w:rPr>
        <w:lastRenderedPageBreak/>
        <w:t>♦   </w:t>
      </w:r>
      <w:r>
        <w:rPr>
          <w:rFonts w:ascii="Times New Roman" w:hAnsi="Times New Roman"/>
          <w:color w:val="000000"/>
          <w:spacing w:val="-1"/>
          <w:sz w:val="28"/>
        </w:rPr>
        <w:t>в   случае   сомнений   обращаться   за   помощью   к   «медсестре»   —</w:t>
      </w:r>
      <w:r>
        <w:rPr>
          <w:rFonts w:ascii="Times New Roman" w:hAnsi="Times New Roman"/>
          <w:color w:val="000000"/>
          <w:spacing w:val="-1"/>
          <w:sz w:val="28"/>
        </w:rPr>
        <w:br/>
        <w:t>воспитателю;</w:t>
      </w:r>
    </w:p>
    <w:p w:rsidR="00E81CE6" w:rsidRDefault="00E81CE6" w:rsidP="00E81CE6">
      <w:pPr>
        <w:spacing w:after="0" w:line="360" w:lineRule="auto"/>
        <w:rPr>
          <w:rFonts w:ascii="Times New Roman" w:hAnsi="Times New Roman"/>
          <w:color w:val="30342D"/>
          <w:sz w:val="24"/>
        </w:rPr>
      </w:pPr>
      <w:r>
        <w:rPr>
          <w:rFonts w:ascii="Times New Roman" w:hAnsi="Times New Roman"/>
          <w:color w:val="000000"/>
          <w:sz w:val="28"/>
        </w:rPr>
        <w:t xml:space="preserve">        ♦   использовать только материал из «врачебного чемоданчика»;</w:t>
      </w:r>
    </w:p>
    <w:p w:rsidR="00E81CE6" w:rsidRDefault="00E81CE6" w:rsidP="00E81CE6">
      <w:pPr>
        <w:spacing w:after="0" w:line="360" w:lineRule="auto"/>
        <w:ind w:firstLine="547"/>
        <w:rPr>
          <w:rFonts w:ascii="Times New Roman" w:hAnsi="Times New Roman"/>
          <w:color w:val="30342D"/>
          <w:sz w:val="24"/>
        </w:rPr>
      </w:pPr>
      <w:r>
        <w:rPr>
          <w:rFonts w:ascii="Times New Roman" w:hAnsi="Times New Roman"/>
          <w:color w:val="000000"/>
          <w:sz w:val="28"/>
        </w:rPr>
        <w:t>♦</w:t>
      </w:r>
      <w:r>
        <w:rPr>
          <w:rFonts w:ascii="Times New Roman" w:hAnsi="Times New Roman"/>
          <w:color w:val="000000"/>
          <w:sz w:val="14"/>
        </w:rPr>
        <w:t>  </w:t>
      </w:r>
      <w:r>
        <w:rPr>
          <w:rFonts w:ascii="Times New Roman" w:hAnsi="Times New Roman"/>
          <w:color w:val="30342D"/>
          <w:sz w:val="24"/>
        </w:rPr>
        <w:t> </w:t>
      </w:r>
      <w:r>
        <w:rPr>
          <w:rFonts w:ascii="Times New Roman" w:hAnsi="Times New Roman"/>
          <w:color w:val="000000"/>
          <w:spacing w:val="2"/>
          <w:sz w:val="28"/>
        </w:rPr>
        <w:t>оказывать помощь индивидуально, по очереди, привлекая всю группу</w:t>
      </w:r>
      <w:r>
        <w:rPr>
          <w:rFonts w:ascii="Times New Roman" w:hAnsi="Times New Roman"/>
          <w:color w:val="000000"/>
          <w:spacing w:val="2"/>
          <w:sz w:val="28"/>
        </w:rPr>
        <w:br/>
      </w:r>
      <w:r>
        <w:rPr>
          <w:rFonts w:ascii="Times New Roman" w:hAnsi="Times New Roman"/>
          <w:color w:val="000000"/>
          <w:spacing w:val="-1"/>
          <w:sz w:val="28"/>
        </w:rPr>
        <w:t>в качестве консультантов.</w:t>
      </w:r>
    </w:p>
    <w:p w:rsidR="00E81CE6" w:rsidRDefault="00E81CE6" w:rsidP="00E81CE6">
      <w:pPr>
        <w:spacing w:after="0" w:line="360" w:lineRule="auto"/>
        <w:ind w:firstLine="547"/>
        <w:rPr>
          <w:rFonts w:ascii="Times New Roman" w:hAnsi="Times New Roman"/>
          <w:color w:val="30342D"/>
          <w:sz w:val="24"/>
        </w:rPr>
      </w:pPr>
    </w:p>
    <w:p w:rsidR="00E81CE6" w:rsidRDefault="00E81CE6" w:rsidP="00E81CE6">
      <w:pPr>
        <w:spacing w:after="135" w:line="360" w:lineRule="auto"/>
        <w:jc w:val="both"/>
        <w:rPr>
          <w:rFonts w:ascii="Times New Roman" w:hAnsi="Times New Roman"/>
          <w:sz w:val="28"/>
        </w:rPr>
      </w:pPr>
      <w:r>
        <w:rPr>
          <w:rFonts w:ascii="Times New Roman" w:hAnsi="Times New Roman"/>
          <w:color w:val="000000"/>
          <w:sz w:val="28"/>
        </w:rPr>
        <w:t>Система непрерывного обучения Правилам дорожного движения и безопасного поведения на улицах, дорогах и в транспорте в виде различных игр имеет значительный педагогический потенциал в решении проблемы снижения детского дорожно-транспортного травматизма.</w:t>
      </w:r>
    </w:p>
    <w:p w:rsidR="00E81CE6" w:rsidRDefault="00E81CE6" w:rsidP="00E81CE6">
      <w:pPr>
        <w:spacing w:line="360" w:lineRule="auto"/>
        <w:jc w:val="both"/>
        <w:rPr>
          <w:rFonts w:ascii="Times New Roman" w:hAnsi="Times New Roman" w:cs="Times New Roman"/>
          <w:sz w:val="28"/>
          <w:szCs w:val="28"/>
        </w:rPr>
      </w:pPr>
    </w:p>
    <w:p w:rsidR="00E81CE6" w:rsidRDefault="00E81CE6" w:rsidP="00E81CE6">
      <w:pPr>
        <w:spacing w:line="360" w:lineRule="auto"/>
        <w:jc w:val="both"/>
        <w:rPr>
          <w:rFonts w:ascii="Times New Roman" w:hAnsi="Times New Roman" w:cs="Times New Roman"/>
          <w:sz w:val="28"/>
          <w:szCs w:val="28"/>
        </w:rPr>
      </w:pPr>
    </w:p>
    <w:p w:rsidR="00122F45" w:rsidRDefault="00122F45">
      <w:bookmarkStart w:id="0" w:name="_GoBack"/>
      <w:bookmarkEnd w:id="0"/>
    </w:p>
    <w:sectPr w:rsidR="00122F45">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037" w:rsidRDefault="00D71037" w:rsidP="00E81CE6">
      <w:pPr>
        <w:spacing w:after="0" w:line="240" w:lineRule="auto"/>
      </w:pPr>
      <w:r>
        <w:separator/>
      </w:r>
    </w:p>
  </w:endnote>
  <w:endnote w:type="continuationSeparator" w:id="0">
    <w:p w:rsidR="00D71037" w:rsidRDefault="00D71037" w:rsidP="00E81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5433571"/>
      <w:docPartObj>
        <w:docPartGallery w:val="Page Numbers (Bottom of Page)"/>
        <w:docPartUnique/>
      </w:docPartObj>
    </w:sdtPr>
    <w:sdtContent>
      <w:p w:rsidR="00E81CE6" w:rsidRDefault="00E81CE6">
        <w:pPr>
          <w:pStyle w:val="a8"/>
          <w:jc w:val="center"/>
        </w:pPr>
        <w:r>
          <w:fldChar w:fldCharType="begin"/>
        </w:r>
        <w:r>
          <w:instrText>PAGE   \* MERGEFORMAT</w:instrText>
        </w:r>
        <w:r>
          <w:fldChar w:fldCharType="separate"/>
        </w:r>
        <w:r>
          <w:rPr>
            <w:noProof/>
          </w:rPr>
          <w:t>1</w:t>
        </w:r>
        <w:r>
          <w:fldChar w:fldCharType="end"/>
        </w:r>
      </w:p>
    </w:sdtContent>
  </w:sdt>
  <w:p w:rsidR="00E81CE6" w:rsidRDefault="00E81CE6">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037" w:rsidRDefault="00D71037" w:rsidP="00E81CE6">
      <w:pPr>
        <w:spacing w:after="0" w:line="240" w:lineRule="auto"/>
      </w:pPr>
      <w:r>
        <w:separator/>
      </w:r>
    </w:p>
  </w:footnote>
  <w:footnote w:type="continuationSeparator" w:id="0">
    <w:p w:rsidR="00D71037" w:rsidRDefault="00D71037" w:rsidP="00E81C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CE6"/>
    <w:rsid w:val="00122F45"/>
    <w:rsid w:val="00D71037"/>
    <w:rsid w:val="00E81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09BD51-DC36-4B54-B3BB-6D66BE40D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C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E81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E81CE6"/>
    <w:rPr>
      <w:color w:val="0563C1" w:themeColor="hyperlink"/>
      <w:u w:val="single"/>
    </w:rPr>
  </w:style>
  <w:style w:type="character" w:customStyle="1" w:styleId="a4">
    <w:name w:val="Обычный (веб) Знак"/>
    <w:basedOn w:val="a0"/>
    <w:link w:val="a3"/>
    <w:uiPriority w:val="99"/>
    <w:rsid w:val="00E81CE6"/>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E81CE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81CE6"/>
  </w:style>
  <w:style w:type="paragraph" w:styleId="a8">
    <w:name w:val="footer"/>
    <w:basedOn w:val="a"/>
    <w:link w:val="a9"/>
    <w:uiPriority w:val="99"/>
    <w:unhideWhenUsed/>
    <w:rsid w:val="00E81CE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81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planetadetstva.net/pedagogam/gotovimsya-k-shkole/razvivaem-logicheskoe-myshlenie-detej.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2203</Words>
  <Characters>12561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2023-03-25T21:14:00Z</dcterms:created>
  <dcterms:modified xsi:type="dcterms:W3CDTF">2023-03-25T21:15:00Z</dcterms:modified>
</cp:coreProperties>
</file>