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E03" w:rsidRPr="00384061" w:rsidRDefault="00D14E03" w:rsidP="00E57AC0">
      <w:pPr>
        <w:spacing w:line="360" w:lineRule="auto"/>
        <w:ind w:left="7" w:right="20" w:firstLine="567"/>
        <w:jc w:val="center"/>
        <w:rPr>
          <w:color w:val="353434"/>
          <w:sz w:val="28"/>
          <w:szCs w:val="28"/>
          <w:shd w:val="clear" w:color="auto" w:fill="FFFFFF"/>
        </w:rPr>
      </w:pPr>
      <w:r w:rsidRPr="00384061">
        <w:rPr>
          <w:color w:val="353434"/>
          <w:sz w:val="28"/>
          <w:szCs w:val="28"/>
          <w:shd w:val="clear" w:color="auto" w:fill="FFFFFF"/>
        </w:rPr>
        <w:t xml:space="preserve">Роль </w:t>
      </w:r>
      <w:r w:rsidRPr="00384061">
        <w:rPr>
          <w:rStyle w:val="a3"/>
          <w:color w:val="353434"/>
          <w:sz w:val="28"/>
          <w:szCs w:val="28"/>
          <w:shd w:val="clear" w:color="auto" w:fill="FFFFFF"/>
        </w:rPr>
        <w:t>ранней помощи</w:t>
      </w:r>
      <w:r w:rsidRPr="00384061">
        <w:rPr>
          <w:color w:val="353434"/>
          <w:sz w:val="28"/>
          <w:szCs w:val="28"/>
          <w:shd w:val="clear" w:color="auto" w:fill="FFFFFF"/>
        </w:rPr>
        <w:t> детям и их семьям</w:t>
      </w:r>
    </w:p>
    <w:p w:rsidR="00D14E03" w:rsidRPr="00A40D32" w:rsidRDefault="00D14E03" w:rsidP="00E57AC0">
      <w:pPr>
        <w:spacing w:line="360" w:lineRule="auto"/>
        <w:ind w:left="7" w:right="20" w:firstLine="567"/>
        <w:jc w:val="both"/>
        <w:rPr>
          <w:sz w:val="28"/>
          <w:szCs w:val="28"/>
        </w:rPr>
      </w:pPr>
      <w:r w:rsidRPr="00A40D32">
        <w:rPr>
          <w:rFonts w:eastAsia="Times New Roman"/>
          <w:sz w:val="28"/>
          <w:szCs w:val="28"/>
        </w:rPr>
        <w:t>Одной из важнейших задач на современном этапе является достраивание начальной ступени в системе образования - системы раннего выявления и ранней комплексной помощи детям от рождения до 3 лет, имеющим нарушения в развитии или риски возникновения нарушений, а также их семьям.</w:t>
      </w:r>
    </w:p>
    <w:p w:rsidR="00D14E03" w:rsidRPr="00A741CC" w:rsidRDefault="00D14E03" w:rsidP="00E57AC0">
      <w:pPr>
        <w:spacing w:line="360" w:lineRule="auto"/>
        <w:ind w:left="7" w:right="20" w:firstLine="567"/>
        <w:jc w:val="both"/>
        <w:rPr>
          <w:sz w:val="28"/>
          <w:szCs w:val="28"/>
        </w:rPr>
      </w:pPr>
      <w:r w:rsidRPr="00A40D32">
        <w:rPr>
          <w:rFonts w:eastAsia="Times New Roman"/>
          <w:sz w:val="28"/>
          <w:szCs w:val="28"/>
        </w:rPr>
        <w:t>Ранний возраст является наиболее ответственным этапом развития личности ребенка. В этот период происходит формирование всех жизненно важных систем организма и оптимального способа их функционирования в определенных условиях окружающей среды.</w:t>
      </w:r>
      <w:r>
        <w:rPr>
          <w:rFonts w:eastAsia="Times New Roman"/>
          <w:sz w:val="28"/>
          <w:szCs w:val="28"/>
        </w:rPr>
        <w:t xml:space="preserve"> В</w:t>
      </w:r>
      <w:r>
        <w:rPr>
          <w:sz w:val="28"/>
          <w:szCs w:val="28"/>
        </w:rPr>
        <w:t xml:space="preserve"> </w:t>
      </w:r>
      <w:r w:rsidRPr="00A40D32">
        <w:rPr>
          <w:rFonts w:eastAsia="Times New Roman"/>
          <w:sz w:val="28"/>
          <w:szCs w:val="28"/>
        </w:rPr>
        <w:t>первые три года жизни закладываются необходимые и фундаментальные способности человека.</w:t>
      </w:r>
    </w:p>
    <w:p w:rsidR="00D14E03" w:rsidRPr="00A40D32" w:rsidRDefault="00D14E03" w:rsidP="00E57AC0">
      <w:pPr>
        <w:numPr>
          <w:ilvl w:val="1"/>
          <w:numId w:val="1"/>
        </w:numPr>
        <w:tabs>
          <w:tab w:val="left" w:pos="778"/>
        </w:tabs>
        <w:spacing w:line="360" w:lineRule="auto"/>
        <w:ind w:left="7" w:firstLine="560"/>
        <w:jc w:val="both"/>
        <w:rPr>
          <w:rFonts w:eastAsia="Times New Roman"/>
          <w:sz w:val="28"/>
          <w:szCs w:val="28"/>
        </w:rPr>
      </w:pPr>
      <w:r w:rsidRPr="00A40D32">
        <w:rPr>
          <w:rFonts w:eastAsia="Times New Roman"/>
          <w:sz w:val="28"/>
          <w:szCs w:val="28"/>
        </w:rPr>
        <w:t>целях оказания необходимой и своевременной систематической поддержки со стороны здравоохранения, образования, социальной защиты детям групп биологического и социального риска, детям с выявленными отклонениями в развитии и семьям таких детей оказываются услуги ранней помощи.</w:t>
      </w:r>
    </w:p>
    <w:p w:rsidR="00D14E03" w:rsidRPr="00A40D32" w:rsidRDefault="00D14E03" w:rsidP="00E57AC0">
      <w:pPr>
        <w:spacing w:line="360" w:lineRule="auto"/>
        <w:ind w:left="7" w:firstLine="567"/>
        <w:jc w:val="both"/>
        <w:rPr>
          <w:rFonts w:eastAsia="Times New Roman"/>
          <w:sz w:val="28"/>
          <w:szCs w:val="28"/>
        </w:rPr>
      </w:pPr>
      <w:r w:rsidRPr="00A40D32">
        <w:rPr>
          <w:rFonts w:eastAsia="Times New Roman"/>
          <w:sz w:val="28"/>
          <w:szCs w:val="28"/>
        </w:rPr>
        <w:t>Ранняя помощь – это целый комплекс психолого-педагогических и медико-социальных услуг, направленных на обеспечение и улучшение развития детей младенческого и раннего возраста, имеющих ограниченные возможности здоровья или риск их возникновения, который включает информационно-просветительскую, методическую, психолого-педагогическую и консультативную помощь родителям (законным представителям) таких детей.</w:t>
      </w:r>
    </w:p>
    <w:p w:rsidR="00D14E03" w:rsidRPr="00A40D32" w:rsidRDefault="00D14E03" w:rsidP="00E57AC0">
      <w:pPr>
        <w:spacing w:line="360" w:lineRule="auto"/>
        <w:ind w:left="7" w:firstLine="567"/>
        <w:jc w:val="both"/>
        <w:rPr>
          <w:rFonts w:eastAsia="Times New Roman"/>
          <w:sz w:val="28"/>
          <w:szCs w:val="28"/>
        </w:rPr>
      </w:pPr>
      <w:r w:rsidRPr="00A40D32">
        <w:rPr>
          <w:rFonts w:eastAsia="Times New Roman"/>
          <w:sz w:val="28"/>
          <w:szCs w:val="28"/>
        </w:rPr>
        <w:t xml:space="preserve">Оказание комплексной индивидуально ориентированной помощи на ранних ступенях развития имеет особое значение. В рамках оказания услуг ранней помощи осуществляется в том числе и профилактическая работа, поскольку ранняя целенаправленная помощь приводит к принципиально иным результатам по сравнению с теми, которые достигаются при традиционном начале коррекционной работы. Поэтому очевидно, что, последовательно </w:t>
      </w:r>
      <w:r w:rsidRPr="00A40D32">
        <w:rPr>
          <w:rFonts w:eastAsia="Times New Roman"/>
          <w:sz w:val="28"/>
          <w:szCs w:val="28"/>
        </w:rPr>
        <w:lastRenderedPageBreak/>
        <w:t>помогая в решении проблем раннего возраста, специалисты могут предупредить большие проблемы в более старшем возрасте.</w:t>
      </w:r>
    </w:p>
    <w:p w:rsidR="00D14E03" w:rsidRPr="00A40D32" w:rsidRDefault="00D14E03" w:rsidP="00E57AC0">
      <w:pPr>
        <w:spacing w:line="360" w:lineRule="auto"/>
        <w:ind w:left="7" w:firstLine="567"/>
        <w:jc w:val="both"/>
        <w:rPr>
          <w:rFonts w:eastAsia="Times New Roman"/>
          <w:sz w:val="28"/>
          <w:szCs w:val="28"/>
        </w:rPr>
      </w:pPr>
      <w:r w:rsidRPr="00A40D32">
        <w:rPr>
          <w:rFonts w:eastAsia="Times New Roman"/>
          <w:sz w:val="28"/>
          <w:szCs w:val="28"/>
        </w:rPr>
        <w:t>Оказание услуг ранней помощи рассматривается как одно из приоритетных направлений помощи ребенку и его семье. Именно через систему раннего выявления и ранней помощи детям с отклонениями в развитии осуществляется организация оптимальных моделей образования детей с разным уровнем психофизического развития.</w:t>
      </w:r>
    </w:p>
    <w:p w:rsidR="00D14E03" w:rsidRPr="00A40D32" w:rsidRDefault="00D14E03" w:rsidP="00E57AC0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A40D32">
        <w:rPr>
          <w:rFonts w:eastAsia="Times New Roman"/>
          <w:bCs/>
          <w:sz w:val="28"/>
          <w:szCs w:val="28"/>
        </w:rPr>
        <w:t>Ранняя помощь</w:t>
      </w:r>
      <w:r w:rsidRPr="00A40D32">
        <w:rPr>
          <w:rFonts w:eastAsia="Times New Roman"/>
          <w:b/>
          <w:bCs/>
          <w:sz w:val="28"/>
          <w:szCs w:val="28"/>
        </w:rPr>
        <w:t xml:space="preserve"> </w:t>
      </w:r>
      <w:r w:rsidRPr="00A40D32">
        <w:rPr>
          <w:rFonts w:eastAsia="Times New Roman"/>
          <w:sz w:val="28"/>
          <w:szCs w:val="28"/>
        </w:rPr>
        <w:t>– это комплекс междисциплинарных услуг на межведомственной</w:t>
      </w:r>
      <w:r w:rsidRPr="00A40D32">
        <w:rPr>
          <w:rFonts w:eastAsia="Times New Roman"/>
          <w:b/>
          <w:bCs/>
          <w:sz w:val="28"/>
          <w:szCs w:val="28"/>
        </w:rPr>
        <w:t xml:space="preserve"> </w:t>
      </w:r>
      <w:r w:rsidRPr="00A40D32">
        <w:rPr>
          <w:rFonts w:eastAsia="Times New Roman"/>
          <w:sz w:val="28"/>
          <w:szCs w:val="28"/>
        </w:rPr>
        <w:t>основе, направленный на раннее выявление детей от рождения до трех лет с ограничениями жизнедеятельности, в том числе, детей с ограниченными возможностями здоровья, детей-инвалидов, а также детей групп риска. Это помощь, направленная на содействие оптимальному развитию детей, формированию физического и психического здоровья и благополучия, включение их в среду сверстников и жизнь сообщества; сопровождение и поддержку семьи, повышение компетентности родителей (законных представителей).</w:t>
      </w:r>
    </w:p>
    <w:p w:rsidR="00D14E03" w:rsidRPr="00A40D32" w:rsidRDefault="00D14E03" w:rsidP="00E57AC0">
      <w:pPr>
        <w:spacing w:line="360" w:lineRule="auto"/>
        <w:ind w:firstLine="567"/>
        <w:jc w:val="both"/>
        <w:rPr>
          <w:rFonts w:ascii="Symbol" w:eastAsia="Symbol" w:hAnsi="Symbol" w:cs="Symbol"/>
          <w:sz w:val="28"/>
          <w:szCs w:val="28"/>
        </w:rPr>
      </w:pPr>
      <w:r w:rsidRPr="00A40D32">
        <w:rPr>
          <w:rFonts w:eastAsia="Times New Roman"/>
          <w:sz w:val="28"/>
          <w:szCs w:val="28"/>
        </w:rPr>
        <w:t>Содержание и направления услуг ранней помощи может быть различного характера, продолжительности, интенсивности, и зависит от субъектов, получающих услугу. К потенциально нуждающимся в получении услуг ранней помощи относятся следующие категории детей:</w:t>
      </w:r>
    </w:p>
    <w:p w:rsidR="00D14E03" w:rsidRPr="00A40D32" w:rsidRDefault="00D14E03" w:rsidP="00E57AC0">
      <w:pPr>
        <w:spacing w:line="360" w:lineRule="auto"/>
        <w:ind w:left="560"/>
        <w:jc w:val="both"/>
        <w:rPr>
          <w:rFonts w:ascii="Symbol" w:eastAsia="Symbol" w:hAnsi="Symbol" w:cs="Symbol"/>
          <w:sz w:val="28"/>
          <w:szCs w:val="28"/>
        </w:rPr>
      </w:pPr>
      <w:r w:rsidRPr="00A40D32">
        <w:rPr>
          <w:rFonts w:eastAsia="Times New Roman"/>
          <w:sz w:val="28"/>
          <w:szCs w:val="28"/>
        </w:rPr>
        <w:t>- дети-инвалиды в возрасте от рождения до трех лет;</w:t>
      </w:r>
      <w:bookmarkStart w:id="0" w:name="_GoBack"/>
      <w:bookmarkEnd w:id="0"/>
    </w:p>
    <w:p w:rsidR="00D14E03" w:rsidRPr="00A40D32" w:rsidRDefault="00D14E03" w:rsidP="00E57AC0">
      <w:pPr>
        <w:spacing w:line="360" w:lineRule="auto"/>
        <w:ind w:firstLine="567"/>
        <w:jc w:val="both"/>
        <w:rPr>
          <w:rFonts w:ascii="Symbol" w:eastAsia="Symbol" w:hAnsi="Symbol" w:cs="Symbol"/>
          <w:sz w:val="28"/>
          <w:szCs w:val="28"/>
        </w:rPr>
      </w:pPr>
      <w:r w:rsidRPr="00A40D32">
        <w:rPr>
          <w:rFonts w:eastAsia="Times New Roman"/>
          <w:sz w:val="28"/>
          <w:szCs w:val="28"/>
        </w:rPr>
        <w:t>- дети в возрасте от рождения до трех лет, не имеющие статуса «ребенок-инвалид», у которых специалистами здравоохранения было выявлено стойкое нарушение функций организма или заболевание, приводящие к нарушениям функций организма, или выявлена задержка развития;</w:t>
      </w:r>
    </w:p>
    <w:p w:rsidR="00D14E03" w:rsidRPr="00A741CC" w:rsidRDefault="00D14E03" w:rsidP="00E57AC0">
      <w:pPr>
        <w:numPr>
          <w:ilvl w:val="1"/>
          <w:numId w:val="2"/>
        </w:numPr>
        <w:tabs>
          <w:tab w:val="left" w:pos="785"/>
        </w:tabs>
        <w:spacing w:line="360" w:lineRule="auto"/>
        <w:ind w:left="7" w:firstLine="560"/>
        <w:jc w:val="both"/>
        <w:rPr>
          <w:rFonts w:eastAsia="Times New Roman"/>
          <w:sz w:val="28"/>
          <w:szCs w:val="28"/>
        </w:rPr>
      </w:pPr>
      <w:r w:rsidRPr="00A40D32">
        <w:rPr>
          <w:rFonts w:eastAsia="Times New Roman"/>
          <w:sz w:val="28"/>
          <w:szCs w:val="28"/>
        </w:rPr>
        <w:t>дети в возрасте от рождения до трех лет, воспитывающиеся в государственных (муниципальных) организациях, в организациях для детей-сирот и детей, оставшихся без попечения родителей;</w:t>
      </w:r>
    </w:p>
    <w:p w:rsidR="00D14E03" w:rsidRPr="00A741CC" w:rsidRDefault="00D14E03" w:rsidP="00E57AC0">
      <w:pPr>
        <w:numPr>
          <w:ilvl w:val="1"/>
          <w:numId w:val="2"/>
        </w:numPr>
        <w:tabs>
          <w:tab w:val="left" w:pos="713"/>
        </w:tabs>
        <w:spacing w:line="360" w:lineRule="auto"/>
        <w:ind w:left="7" w:right="20" w:firstLine="560"/>
        <w:jc w:val="both"/>
        <w:rPr>
          <w:rFonts w:eastAsia="Times New Roman"/>
          <w:sz w:val="28"/>
          <w:szCs w:val="28"/>
        </w:rPr>
      </w:pPr>
      <w:r w:rsidRPr="00A40D32">
        <w:rPr>
          <w:rFonts w:eastAsia="Times New Roman"/>
          <w:sz w:val="28"/>
          <w:szCs w:val="28"/>
        </w:rPr>
        <w:lastRenderedPageBreak/>
        <w:t>дети в возрасте от рождения до трех лет, находящиеся в трудной жизненной ситуации, которые выявлены организациями социального обслуживания, помощи семье и детям;</w:t>
      </w:r>
    </w:p>
    <w:p w:rsidR="00D14E03" w:rsidRPr="00A741CC" w:rsidRDefault="00D14E03" w:rsidP="00E57AC0">
      <w:pPr>
        <w:numPr>
          <w:ilvl w:val="1"/>
          <w:numId w:val="2"/>
        </w:numPr>
        <w:tabs>
          <w:tab w:val="left" w:pos="742"/>
        </w:tabs>
        <w:spacing w:line="360" w:lineRule="auto"/>
        <w:ind w:left="7" w:right="20" w:firstLine="560"/>
        <w:jc w:val="both"/>
        <w:rPr>
          <w:rFonts w:eastAsia="Times New Roman"/>
          <w:sz w:val="28"/>
          <w:szCs w:val="28"/>
        </w:rPr>
      </w:pPr>
      <w:r w:rsidRPr="00A40D32">
        <w:rPr>
          <w:rFonts w:eastAsia="Times New Roman"/>
          <w:sz w:val="28"/>
          <w:szCs w:val="28"/>
        </w:rPr>
        <w:t>дети в возрасте от рождения до трех лет, у которых не выявлены явные нарушения развития, но их родители обеспокоены развитием и поведением ребенка. Такие дети также относятся к потенциально нуждающимся в ранней помощи, поскольку неявные, скрытые отклонения в развитии позволяют отнести их в «группу риска».</w:t>
      </w:r>
    </w:p>
    <w:p w:rsidR="00D14E03" w:rsidRPr="00A40D32" w:rsidRDefault="00D14E03" w:rsidP="00E57AC0">
      <w:pPr>
        <w:spacing w:line="360" w:lineRule="auto"/>
        <w:ind w:left="7" w:firstLine="567"/>
        <w:jc w:val="both"/>
        <w:rPr>
          <w:rFonts w:eastAsia="Times New Roman"/>
          <w:sz w:val="28"/>
          <w:szCs w:val="28"/>
        </w:rPr>
      </w:pPr>
      <w:r w:rsidRPr="00A40D32">
        <w:rPr>
          <w:rFonts w:eastAsia="Times New Roman"/>
          <w:sz w:val="28"/>
          <w:szCs w:val="28"/>
        </w:rPr>
        <w:t>К семьям «</w:t>
      </w:r>
      <w:r w:rsidRPr="00A40D32">
        <w:rPr>
          <w:rFonts w:eastAsia="Times New Roman"/>
          <w:i/>
          <w:iCs/>
          <w:sz w:val="28"/>
          <w:szCs w:val="28"/>
        </w:rPr>
        <w:t>группы риска»</w:t>
      </w:r>
      <w:r w:rsidRPr="00A40D32">
        <w:rPr>
          <w:rFonts w:eastAsia="Times New Roman"/>
          <w:sz w:val="28"/>
          <w:szCs w:val="28"/>
        </w:rPr>
        <w:t xml:space="preserve">, которые также потенциально могут нуждаться в оказании услуг ранней помощи, относятся: недоношенные малыши или малыши, которых «переносили»; </w:t>
      </w:r>
      <w:r>
        <w:rPr>
          <w:rFonts w:eastAsia="Times New Roman"/>
          <w:sz w:val="28"/>
          <w:szCs w:val="28"/>
        </w:rPr>
        <w:t xml:space="preserve"> </w:t>
      </w:r>
      <w:r w:rsidRPr="00A40D32">
        <w:rPr>
          <w:rFonts w:eastAsia="Times New Roman"/>
          <w:sz w:val="28"/>
          <w:szCs w:val="28"/>
        </w:rPr>
        <w:t xml:space="preserve">дети, чьи матери переболели инфекционными и вирусными заболевания во время беременности (такие как краснуха, грипп, </w:t>
      </w:r>
      <w:proofErr w:type="spellStart"/>
      <w:r w:rsidRPr="00A40D32">
        <w:rPr>
          <w:rFonts w:eastAsia="Times New Roman"/>
          <w:sz w:val="28"/>
          <w:szCs w:val="28"/>
        </w:rPr>
        <w:t>цитомегаловирус</w:t>
      </w:r>
      <w:proofErr w:type="spellEnd"/>
      <w:r w:rsidRPr="00A40D32">
        <w:rPr>
          <w:rFonts w:eastAsia="Times New Roman"/>
          <w:sz w:val="28"/>
          <w:szCs w:val="28"/>
        </w:rPr>
        <w:t xml:space="preserve">, герпес, токсоплазмоз и др.); малыши, у которых мамы страдали токсикозом при беременности; дети с врожденными пороками развития; дети, рожденные в асфиксии и перенесшие родовую травму; младенцы, рожденные с гемолитической болезнью; малыши, перенесшие детские инфекции (такие как грипп, </w:t>
      </w:r>
      <w:proofErr w:type="spellStart"/>
      <w:r w:rsidRPr="00A40D32">
        <w:rPr>
          <w:rFonts w:eastAsia="Times New Roman"/>
          <w:sz w:val="28"/>
          <w:szCs w:val="28"/>
        </w:rPr>
        <w:t>паратит</w:t>
      </w:r>
      <w:proofErr w:type="spellEnd"/>
      <w:r w:rsidRPr="00A40D32">
        <w:rPr>
          <w:rFonts w:eastAsia="Times New Roman"/>
          <w:sz w:val="28"/>
          <w:szCs w:val="28"/>
        </w:rPr>
        <w:t xml:space="preserve">, скарлатина, корь и др.); в эту группу входят и дети, которым во время родов или в период пребывания в детской больнице делали искусственное дыхание или проводили приемы реанимации, а также младенцы, которые получили при рождении низкие баллы по шкале </w:t>
      </w:r>
      <w:proofErr w:type="spellStart"/>
      <w:r w:rsidRPr="00A40D32">
        <w:rPr>
          <w:rFonts w:eastAsia="Times New Roman"/>
          <w:sz w:val="28"/>
          <w:szCs w:val="28"/>
        </w:rPr>
        <w:t>Апгар</w:t>
      </w:r>
      <w:proofErr w:type="spellEnd"/>
      <w:r w:rsidRPr="00A40D32">
        <w:rPr>
          <w:rFonts w:eastAsia="Times New Roman"/>
          <w:sz w:val="28"/>
          <w:szCs w:val="28"/>
        </w:rPr>
        <w:t>.</w:t>
      </w:r>
    </w:p>
    <w:p w:rsidR="008F4B42" w:rsidRDefault="00D14E03" w:rsidP="00E57AC0">
      <w:pPr>
        <w:spacing w:line="360" w:lineRule="auto"/>
      </w:pPr>
      <w:r w:rsidRPr="00A40D32">
        <w:rPr>
          <w:rFonts w:eastAsia="Times New Roman"/>
          <w:sz w:val="28"/>
          <w:szCs w:val="28"/>
        </w:rPr>
        <w:t>Очень важно, чтобы введение ребенка в систему ранней помощи было осуществлено уже на первом году, а при необходимости – и на первых месяцах жизни, поскольку успех вовлечения ребенка с инвалидностью и с ОВЗ во взаимодействие с близкими взрослыми, которое для ребенка является развивающим, и на первом году жизни определяет динамику всего его дальнейшего психического развития, позволяет максимально реализовать его потенциал</w:t>
      </w:r>
      <w:r>
        <w:rPr>
          <w:rFonts w:eastAsia="Times New Roman"/>
          <w:sz w:val="28"/>
          <w:szCs w:val="28"/>
        </w:rPr>
        <w:t>.</w:t>
      </w:r>
    </w:p>
    <w:sectPr w:rsidR="008F4B42" w:rsidSect="005857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E1F"/>
    <w:multiLevelType w:val="hybridMultilevel"/>
    <w:tmpl w:val="5BEE4B66"/>
    <w:lvl w:ilvl="0" w:tplc="0ACA3F2A">
      <w:start w:val="1"/>
      <w:numFmt w:val="bullet"/>
      <w:lvlText w:val="В"/>
      <w:lvlJc w:val="left"/>
    </w:lvl>
    <w:lvl w:ilvl="1" w:tplc="7CB0D5CC">
      <w:start w:val="1"/>
      <w:numFmt w:val="bullet"/>
      <w:lvlText w:val="В"/>
      <w:lvlJc w:val="left"/>
    </w:lvl>
    <w:lvl w:ilvl="2" w:tplc="85324E1E">
      <w:numFmt w:val="decimal"/>
      <w:lvlText w:val=""/>
      <w:lvlJc w:val="left"/>
    </w:lvl>
    <w:lvl w:ilvl="3" w:tplc="2644757C">
      <w:numFmt w:val="decimal"/>
      <w:lvlText w:val=""/>
      <w:lvlJc w:val="left"/>
    </w:lvl>
    <w:lvl w:ilvl="4" w:tplc="8A38189A">
      <w:numFmt w:val="decimal"/>
      <w:lvlText w:val=""/>
      <w:lvlJc w:val="left"/>
    </w:lvl>
    <w:lvl w:ilvl="5" w:tplc="3286BC3E">
      <w:numFmt w:val="decimal"/>
      <w:lvlText w:val=""/>
      <w:lvlJc w:val="left"/>
    </w:lvl>
    <w:lvl w:ilvl="6" w:tplc="1F6CFA80">
      <w:numFmt w:val="decimal"/>
      <w:lvlText w:val=""/>
      <w:lvlJc w:val="left"/>
    </w:lvl>
    <w:lvl w:ilvl="7" w:tplc="99A6EBFE">
      <w:numFmt w:val="decimal"/>
      <w:lvlText w:val=""/>
      <w:lvlJc w:val="left"/>
    </w:lvl>
    <w:lvl w:ilvl="8" w:tplc="0E30C68C">
      <w:numFmt w:val="decimal"/>
      <w:lvlText w:val=""/>
      <w:lvlJc w:val="left"/>
    </w:lvl>
  </w:abstractNum>
  <w:abstractNum w:abstractNumId="1" w15:restartNumberingAfterBreak="0">
    <w:nsid w:val="00002213"/>
    <w:multiLevelType w:val="hybridMultilevel"/>
    <w:tmpl w:val="ED021AEC"/>
    <w:lvl w:ilvl="0" w:tplc="2BB8AC8E">
      <w:start w:val="1"/>
      <w:numFmt w:val="bullet"/>
      <w:lvlText w:val="с"/>
      <w:lvlJc w:val="left"/>
    </w:lvl>
    <w:lvl w:ilvl="1" w:tplc="572231F0">
      <w:start w:val="1"/>
      <w:numFmt w:val="bullet"/>
      <w:lvlText w:val="-"/>
      <w:lvlJc w:val="left"/>
    </w:lvl>
    <w:lvl w:ilvl="2" w:tplc="287ED2CE">
      <w:numFmt w:val="decimal"/>
      <w:lvlText w:val=""/>
      <w:lvlJc w:val="left"/>
    </w:lvl>
    <w:lvl w:ilvl="3" w:tplc="A658F6A8">
      <w:numFmt w:val="decimal"/>
      <w:lvlText w:val=""/>
      <w:lvlJc w:val="left"/>
    </w:lvl>
    <w:lvl w:ilvl="4" w:tplc="22649750">
      <w:numFmt w:val="decimal"/>
      <w:lvlText w:val=""/>
      <w:lvlJc w:val="left"/>
    </w:lvl>
    <w:lvl w:ilvl="5" w:tplc="573E4E0E">
      <w:numFmt w:val="decimal"/>
      <w:lvlText w:val=""/>
      <w:lvlJc w:val="left"/>
    </w:lvl>
    <w:lvl w:ilvl="6" w:tplc="FCE2F3D6">
      <w:numFmt w:val="decimal"/>
      <w:lvlText w:val=""/>
      <w:lvlJc w:val="left"/>
    </w:lvl>
    <w:lvl w:ilvl="7" w:tplc="19A05570">
      <w:numFmt w:val="decimal"/>
      <w:lvlText w:val=""/>
      <w:lvlJc w:val="left"/>
    </w:lvl>
    <w:lvl w:ilvl="8" w:tplc="130291BE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E03"/>
    <w:rsid w:val="0058578F"/>
    <w:rsid w:val="00B04866"/>
    <w:rsid w:val="00C641D3"/>
    <w:rsid w:val="00D14E03"/>
    <w:rsid w:val="00E57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FC7690-F701-465E-AB61-32BC54438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4E0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14E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778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5205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Пользователь Windows</cp:lastModifiedBy>
  <cp:revision>2</cp:revision>
  <dcterms:created xsi:type="dcterms:W3CDTF">2023-05-30T17:21:00Z</dcterms:created>
  <dcterms:modified xsi:type="dcterms:W3CDTF">2023-05-30T17:21:00Z</dcterms:modified>
</cp:coreProperties>
</file>