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C35" w:rsidRPr="00857148" w:rsidRDefault="00997C69" w:rsidP="00CA65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A653C"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инновационных технологий</w:t>
      </w:r>
      <w:r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653C"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уроках</w:t>
      </w:r>
      <w:r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целью повышения мотивации к изучению английского языка»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C6C35" w:rsidRPr="008571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8155" cy="344774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789" t="17094" r="31053" b="1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926" cy="345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C35" w:rsidRPr="00857148" w:rsidRDefault="002C6C35" w:rsidP="00CA65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C69" w:rsidRPr="00857148" w:rsidRDefault="00997C69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Инновационная технология</w:t>
      </w:r>
      <w:r w:rsidR="007145CC"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нововведение в области техники, технологии, организации труда или управления, основанное на использовании достижений науки и передового опыта, обеспечивающее качественное повышение эффективности производственной системы или качества продукции. Термин innovatio происходит из новой латыни и представляет собой синтез 2 слов - investio (одеваю) и novatio (обновляю).</w:t>
      </w:r>
    </w:p>
    <w:p w:rsidR="007145CC" w:rsidRPr="00857148" w:rsidRDefault="007145CC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C69" w:rsidRPr="00857148" w:rsidRDefault="00997C69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Что такое инновационные технологии в образовании в школе?</w:t>
      </w:r>
    </w:p>
    <w:p w:rsidR="00F83306" w:rsidRPr="00857148" w:rsidRDefault="00997C69" w:rsidP="00CA653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определяют новые методы, формы, средства,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использующиеся в педагогической практике, ориентированные на личность ребёнка, на развитие его способностей. </w:t>
      </w:r>
    </w:p>
    <w:p w:rsidR="00F83306" w:rsidRPr="00857148" w:rsidRDefault="00997C69" w:rsidP="00CA65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Инновационные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система методов, способов, приёмов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воспитательных средств, направленных на достижение позитивного результата за счёт динамичных изменений в личностном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развитии ребёнка в современных условиях.</w:t>
      </w:r>
      <w:r w:rsidR="00F83306" w:rsidRPr="008571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Инновационная</w:t>
      </w:r>
      <w:r w:rsidR="00F83306" w:rsidRPr="0085714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83306" w:rsidRPr="008571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образовательная</w:t>
      </w:r>
      <w:r w:rsidR="00F83306" w:rsidRPr="0085714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83306" w:rsidRPr="008571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технология</w:t>
      </w:r>
      <w:r w:rsidR="00F83306" w:rsidRPr="008571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это форма организации учебного процесса, описанная на уровне нормативного документа, гарантирующая воспроизведение сходных результатов в определенных </w:t>
      </w:r>
      <w:r w:rsidR="00F83306" w:rsidRPr="008571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педагогических</w:t>
      </w:r>
      <w:r w:rsidR="00F83306" w:rsidRPr="00857148">
        <w:rPr>
          <w:rFonts w:ascii="Times New Roman" w:hAnsi="Times New Roman" w:cs="Times New Roman"/>
          <w:sz w:val="28"/>
          <w:szCs w:val="28"/>
          <w:shd w:val="clear" w:color="auto" w:fill="FFFFFF"/>
        </w:rPr>
        <w:t> условиях, включающая некое новшество методического, организационного.</w:t>
      </w:r>
    </w:p>
    <w:p w:rsidR="00F83306" w:rsidRPr="00857148" w:rsidRDefault="00F83306" w:rsidP="00CA65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7148">
        <w:rPr>
          <w:rFonts w:ascii="Times New Roman" w:hAnsi="Times New Roman" w:cs="Times New Roman"/>
          <w:sz w:val="28"/>
          <w:szCs w:val="28"/>
          <w:shd w:val="clear" w:color="auto" w:fill="FFFFFF"/>
        </w:rPr>
        <w:t>Наиболее распространенные новшества в процессе образования: информационно-коммуникационные технологии (ИКТ); личностно-ориентированное обучение; проектная и исследовательская деятельность; игровые технологии.</w:t>
      </w:r>
    </w:p>
    <w:p w:rsidR="00997C69" w:rsidRPr="00857148" w:rsidRDefault="00997C69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Виды инновационной деятельности в школе</w:t>
      </w:r>
      <w:r w:rsidR="002C6C35" w:rsidRPr="008571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F83306" w:rsidRPr="00857148" w:rsidRDefault="00997C69" w:rsidP="00CA653C">
      <w:pPr>
        <w:shd w:val="clear" w:color="auto" w:fill="FFFFFF"/>
        <w:spacing w:after="1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инновационном процессе различают четыре взаимосвязанных вида деятельности: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методологическая, исследовательская, педагогическая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7C69" w:rsidRPr="00857148" w:rsidRDefault="00997C69" w:rsidP="00CA653C">
      <w:pPr>
        <w:shd w:val="clear" w:color="auto" w:fill="FFFFFF"/>
        <w:spacing w:after="1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учебная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Методологическая деятельность направлена на разработку методологии инновационного процесса; она выполняется методологом.</w:t>
      </w:r>
    </w:p>
    <w:p w:rsidR="00997C69" w:rsidRPr="00857148" w:rsidRDefault="00997C69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Что относится к инновационным методам обучения?</w:t>
      </w:r>
    </w:p>
    <w:p w:rsidR="00997C69" w:rsidRPr="00857148" w:rsidRDefault="00997C69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множество различных инновационных методов в обучении, которые активно используются педагогами в работе, самыми востребованными из них являются: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еминар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ренинг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Кейс-стади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олевые игры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еловая игра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бмен опытом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озговой штурм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 рефлексии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ематические обсуждения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7C69" w:rsidRPr="00857148" w:rsidRDefault="00997C69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Виды инновационного обучения</w:t>
      </w:r>
      <w:r w:rsidR="00FA6E8B" w:rsidRPr="008571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997C69" w:rsidRPr="00857148" w:rsidRDefault="00997C69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существует множество способов инновационного обучения, </w:t>
      </w:r>
      <w:r w:rsidR="00282F14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как, модульное обучение, электронно-интерактивное обучение, проблемное обучение, дистанционное обучение, исследовательское методическое обучение, метод проектов и т. д.</w:t>
      </w:r>
    </w:p>
    <w:p w:rsidR="00997C69" w:rsidRPr="00857148" w:rsidRDefault="00997C69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главной целью инновационных технологий образования является подготовка человека к жизни в постоянно изменяющемся мире.</w:t>
      </w:r>
    </w:p>
    <w:p w:rsidR="00997C69" w:rsidRPr="00857148" w:rsidRDefault="00997C69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Что входит в инновационную деятельность педагога?</w:t>
      </w:r>
    </w:p>
    <w:p w:rsidR="00997C69" w:rsidRPr="00857148" w:rsidRDefault="00997C69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действия, которые совершает учитель в ходе инновационной деятельности, это: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состояния образовательной деятельности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 оценка новшеств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предложений о внедрении новшеств в образовательную систему школы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изменений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экспериментов</w:t>
      </w:r>
      <w:r w:rsidR="00FA6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7C69" w:rsidRPr="00857148" w:rsidRDefault="00997C69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 что ориентирована инновационная деятельность в сфере образования?</w:t>
      </w:r>
    </w:p>
    <w:p w:rsidR="00997C69" w:rsidRPr="00857148" w:rsidRDefault="00997C69" w:rsidP="00CA653C">
      <w:pPr>
        <w:shd w:val="clear" w:color="auto" w:fill="FFFFFF"/>
        <w:spacing w:after="1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Инновационная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ориентирована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осуществляется в форме реализации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инновационных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проектов и программ организациями, осуществляющими образовательную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иными действующими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сфере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организациями, а также их объединениями.</w:t>
      </w:r>
    </w:p>
    <w:p w:rsidR="00997C69" w:rsidRPr="00857148" w:rsidRDefault="00997C69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Какие умения педагога определяют инновационный характер его педагогической деятельности?</w:t>
      </w:r>
    </w:p>
    <w:p w:rsidR="00997C69" w:rsidRPr="00857148" w:rsidRDefault="00997C69" w:rsidP="00CA653C">
      <w:pPr>
        <w:shd w:val="clear" w:color="auto" w:fill="FFFFFF"/>
        <w:spacing w:after="1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готовностью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инновационной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принято понимать</w:t>
      </w:r>
      <w:r w:rsidR="0028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сформированность необходимых для этой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личностных</w:t>
      </w:r>
      <w:r w:rsidR="00282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(большая работоспособность,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умение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выдерживать действие сильных раздражителей, высокий эмоциональный статус, готовность к творчеству) и специальных качеств (знание новых технологий, овладение новыми методами обучения,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умение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разрабатывать проекты,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умение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анализировать и выявлять причины недостатков).</w:t>
      </w:r>
    </w:p>
    <w:p w:rsidR="00997C69" w:rsidRPr="00857148" w:rsidRDefault="00997C69" w:rsidP="00CA653C">
      <w:pPr>
        <w:shd w:val="clear" w:color="auto" w:fill="FFFFFF"/>
        <w:spacing w:after="1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35E8B"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сновными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критериями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педагогических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инноваций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отечественной науке считаются новизна, оптимальность использования, высокая результативность, технологичность и возможность творческого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применения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массовом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педагогическом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опыте, которые в конечном итоге определяют степень эффективности и, следовательно, целесообразности активного внедрения того или иного новшества в образовательно-воспитательный процесс в современной школе.</w:t>
      </w:r>
    </w:p>
    <w:p w:rsidR="00D329A0" w:rsidRPr="00857148" w:rsidRDefault="00D329A0" w:rsidP="00CA653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148">
        <w:rPr>
          <w:rFonts w:ascii="Times New Roman" w:hAnsi="Times New Roman" w:cs="Times New Roman"/>
          <w:b/>
          <w:sz w:val="28"/>
          <w:szCs w:val="28"/>
        </w:rPr>
        <w:t xml:space="preserve">Согласно ГОСТ Р 52653 – 2006 «Информационно-коммуникационные технологии в образовании. Термины и определения» электронный образовательный ресурс (ЭОР) – это </w:t>
      </w:r>
      <w:r w:rsidRPr="00857148">
        <w:rPr>
          <w:rFonts w:ascii="Times New Roman" w:hAnsi="Times New Roman" w:cs="Times New Roman"/>
          <w:sz w:val="28"/>
          <w:szCs w:val="28"/>
        </w:rPr>
        <w:t>образовательный ресурс, представленный в электронной цифровой форме и включающий в себя структуру, предметное содержание и метаданные о них.</w:t>
      </w:r>
      <w:r w:rsidRPr="00857148">
        <w:rPr>
          <w:rFonts w:ascii="Times New Roman" w:hAnsi="Times New Roman" w:cs="Times New Roman"/>
          <w:b/>
          <w:sz w:val="28"/>
          <w:szCs w:val="28"/>
        </w:rPr>
        <w:t xml:space="preserve"> Однако на практике понятие ЭОР определяется достаточно широко, оно может трактоваться как:</w:t>
      </w:r>
    </w:p>
    <w:p w:rsidR="00D329A0" w:rsidRPr="00857148" w:rsidRDefault="00D329A0" w:rsidP="00CA653C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148">
        <w:rPr>
          <w:rFonts w:ascii="Times New Roman" w:hAnsi="Times New Roman" w:cs="Times New Roman"/>
          <w:b/>
          <w:sz w:val="28"/>
          <w:szCs w:val="28"/>
        </w:rPr>
        <w:t>элементарный информационный объект</w:t>
      </w:r>
      <w:r w:rsidRPr="0085714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8571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29A0" w:rsidRPr="00857148" w:rsidRDefault="00D329A0" w:rsidP="00CA653C">
      <w:pPr>
        <w:pStyle w:val="a3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различные фотографии и картинки</w:t>
      </w:r>
      <w:r w:rsidRPr="0085714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329A0" w:rsidRPr="00857148" w:rsidRDefault="00D329A0" w:rsidP="00CA653C">
      <w:pPr>
        <w:pStyle w:val="a3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видеоролики</w:t>
      </w:r>
      <w:r w:rsidRPr="0085714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329A0" w:rsidRPr="00857148" w:rsidRDefault="00D329A0" w:rsidP="00CA653C">
      <w:pPr>
        <w:pStyle w:val="a3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звукозаписи</w:t>
      </w:r>
      <w:r w:rsidRPr="0085714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329A0" w:rsidRPr="00857148" w:rsidRDefault="00D329A0" w:rsidP="00CA653C">
      <w:pPr>
        <w:pStyle w:val="a3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текстовый документы</w:t>
      </w:r>
      <w:r w:rsidRPr="0085714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329A0" w:rsidRPr="00857148" w:rsidRDefault="00D329A0" w:rsidP="00CA653C">
      <w:pPr>
        <w:pStyle w:val="a3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анимация</w:t>
      </w:r>
      <w:r w:rsidRPr="00857148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8571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9A0" w:rsidRPr="00857148" w:rsidRDefault="00D329A0" w:rsidP="00CA653C">
      <w:pPr>
        <w:pStyle w:val="a3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интерактивная модели</w:t>
      </w:r>
      <w:r w:rsidRPr="0085714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329A0" w:rsidRPr="00857148" w:rsidRDefault="00D329A0" w:rsidP="00CA653C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комбинация элементарных информационных объектов (например, несколько объектов, объединенные определённой темой, конкретным учебником, предметной областью и т.д.);</w:t>
      </w:r>
    </w:p>
    <w:p w:rsidR="00D329A0" w:rsidRPr="00857148" w:rsidRDefault="00D329A0" w:rsidP="00CA653C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инновационная конструктивная среда, нацеленная на поддержку творческой индивидуальности и коллективной учебно-познавательной деятельности обучающихся;</w:t>
      </w:r>
    </w:p>
    <w:p w:rsidR="00D329A0" w:rsidRPr="00857148" w:rsidRDefault="00D329A0" w:rsidP="00CA653C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электронный учебник, включающий в себя последовательное изложение учебного материала, соответствующий государственному стандарту и образовательной программе. </w:t>
      </w:r>
    </w:p>
    <w:p w:rsidR="00D329A0" w:rsidRPr="00857148" w:rsidRDefault="00D329A0" w:rsidP="00CA65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Прежде всего, среди ЭОР можно выделить </w:t>
      </w:r>
      <w:r w:rsidRPr="00857148">
        <w:rPr>
          <w:rFonts w:ascii="Times New Roman" w:hAnsi="Times New Roman" w:cs="Times New Roman"/>
          <w:b/>
          <w:sz w:val="28"/>
          <w:szCs w:val="28"/>
        </w:rPr>
        <w:t>информационные источники</w:t>
      </w:r>
      <w:r w:rsidRPr="00857148">
        <w:rPr>
          <w:rFonts w:ascii="Times New Roman" w:hAnsi="Times New Roman" w:cs="Times New Roman"/>
          <w:sz w:val="28"/>
          <w:szCs w:val="28"/>
        </w:rPr>
        <w:t xml:space="preserve"> и </w:t>
      </w:r>
      <w:r w:rsidRPr="00857148">
        <w:rPr>
          <w:rFonts w:ascii="Times New Roman" w:hAnsi="Times New Roman" w:cs="Times New Roman"/>
          <w:b/>
          <w:sz w:val="28"/>
          <w:szCs w:val="28"/>
        </w:rPr>
        <w:t>информационные инструменты</w:t>
      </w:r>
      <w:r w:rsidRPr="008571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29A0" w:rsidRPr="00857148" w:rsidRDefault="00D329A0" w:rsidP="00CA65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Информационный источник</w:t>
      </w:r>
      <w:r w:rsidRPr="00857148">
        <w:rPr>
          <w:rFonts w:ascii="Times New Roman" w:hAnsi="Times New Roman" w:cs="Times New Roman"/>
          <w:sz w:val="28"/>
          <w:szCs w:val="28"/>
        </w:rPr>
        <w:t xml:space="preserve"> – это общее определение, подразумевающее под собой различные виды информационных объектов. При использовании в процессе обучения необходимо различать </w:t>
      </w:r>
      <w:r w:rsidRPr="00857148">
        <w:rPr>
          <w:rFonts w:ascii="Times New Roman" w:hAnsi="Times New Roman" w:cs="Times New Roman"/>
          <w:b/>
          <w:sz w:val="28"/>
          <w:szCs w:val="28"/>
        </w:rPr>
        <w:t>простые информационные источники</w:t>
      </w:r>
      <w:r w:rsidRPr="0085714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329A0" w:rsidRPr="00857148" w:rsidRDefault="00D329A0" w:rsidP="00CA653C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звуковые дорожки; </w:t>
      </w:r>
    </w:p>
    <w:p w:rsidR="00D329A0" w:rsidRPr="00857148" w:rsidRDefault="00D329A0" w:rsidP="00CA653C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графические материалы;</w:t>
      </w:r>
    </w:p>
    <w:p w:rsidR="00D329A0" w:rsidRPr="00857148" w:rsidRDefault="00D329A0" w:rsidP="00CA653C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текст;</w:t>
      </w:r>
    </w:p>
    <w:p w:rsidR="00D329A0" w:rsidRPr="00857148" w:rsidRDefault="00D329A0" w:rsidP="00CA653C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видеоролики;</w:t>
      </w:r>
    </w:p>
    <w:p w:rsidR="00D329A0" w:rsidRPr="00857148" w:rsidRDefault="00D329A0" w:rsidP="00CA653C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различные учебные модули;</w:t>
      </w:r>
    </w:p>
    <w:p w:rsidR="00D329A0" w:rsidRPr="00857148" w:rsidRDefault="00D329A0" w:rsidP="00CA65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Также выделяют и </w:t>
      </w:r>
      <w:r w:rsidRPr="00857148">
        <w:rPr>
          <w:rFonts w:ascii="Times New Roman" w:hAnsi="Times New Roman" w:cs="Times New Roman"/>
          <w:b/>
          <w:sz w:val="28"/>
          <w:szCs w:val="28"/>
        </w:rPr>
        <w:t>комплексные</w:t>
      </w:r>
      <w:r w:rsidRPr="00857148">
        <w:rPr>
          <w:rFonts w:ascii="Times New Roman" w:hAnsi="Times New Roman" w:cs="Times New Roman"/>
          <w:sz w:val="28"/>
          <w:szCs w:val="28"/>
        </w:rPr>
        <w:t xml:space="preserve"> </w:t>
      </w:r>
      <w:r w:rsidRPr="00857148">
        <w:rPr>
          <w:rFonts w:ascii="Times New Roman" w:hAnsi="Times New Roman" w:cs="Times New Roman"/>
          <w:b/>
          <w:sz w:val="28"/>
          <w:szCs w:val="28"/>
        </w:rPr>
        <w:t>информационные источники</w:t>
      </w:r>
      <w:r w:rsidRPr="00857148">
        <w:rPr>
          <w:rFonts w:ascii="Times New Roman" w:hAnsi="Times New Roman" w:cs="Times New Roman"/>
          <w:sz w:val="28"/>
          <w:szCs w:val="28"/>
        </w:rPr>
        <w:t>, которые содержат в себе простые информационные источники, связанные гиперссылками (например, мультимедиа энциклопедии).</w:t>
      </w:r>
    </w:p>
    <w:p w:rsidR="001E3AD6" w:rsidRPr="00857148" w:rsidRDefault="00D329A0" w:rsidP="00CA65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Под </w:t>
      </w:r>
      <w:r w:rsidRPr="00857148">
        <w:rPr>
          <w:rFonts w:ascii="Times New Roman" w:hAnsi="Times New Roman" w:cs="Times New Roman"/>
          <w:b/>
          <w:sz w:val="28"/>
          <w:szCs w:val="28"/>
        </w:rPr>
        <w:t>информационным инструментом</w:t>
      </w:r>
      <w:r w:rsidRPr="00857148">
        <w:rPr>
          <w:rFonts w:ascii="Times New Roman" w:hAnsi="Times New Roman" w:cs="Times New Roman"/>
          <w:sz w:val="28"/>
          <w:szCs w:val="28"/>
        </w:rPr>
        <w:t xml:space="preserve"> учебной деятельности понимают программное средство, которое позволяет ученику или учителю совершать активные действия над информационным объектами, создавать их, изменять их, связывать, передавать и т.д. </w:t>
      </w:r>
      <w:r w:rsidR="001E3AD6" w:rsidRPr="00857148">
        <w:rPr>
          <w:rFonts w:ascii="Times New Roman" w:hAnsi="Times New Roman" w:cs="Times New Roman"/>
          <w:sz w:val="28"/>
          <w:szCs w:val="28"/>
        </w:rPr>
        <w:t xml:space="preserve">Современные стандарты образования, которые представлены в ФГОС, могут быть достигнуты с использованием широкого спектра компьютерных технологий и информационных инструментов. </w:t>
      </w:r>
    </w:p>
    <w:p w:rsidR="001E3AD6" w:rsidRPr="00857148" w:rsidRDefault="001E3AD6" w:rsidP="00CA65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b/>
          <w:sz w:val="28"/>
          <w:szCs w:val="28"/>
        </w:rPr>
        <w:t xml:space="preserve">Среди информационных инструментов особое место занимают </w:t>
      </w:r>
      <w:bookmarkStart w:id="1" w:name="_Hlk487590701"/>
      <w:r w:rsidRPr="00857148">
        <w:rPr>
          <w:rFonts w:ascii="Times New Roman" w:hAnsi="Times New Roman" w:cs="Times New Roman"/>
          <w:b/>
          <w:sz w:val="28"/>
          <w:szCs w:val="28"/>
        </w:rPr>
        <w:t>цифровые образовательные ресурсы (ЦОР)</w:t>
      </w:r>
      <w:r w:rsidRPr="00857148">
        <w:rPr>
          <w:rFonts w:ascii="Times New Roman" w:hAnsi="Times New Roman" w:cs="Times New Roman"/>
          <w:sz w:val="28"/>
          <w:szCs w:val="28"/>
        </w:rPr>
        <w:t xml:space="preserve"> – частный случай ЭОР, образовательные ресурсы, которые созданы и функционируют на базе цифровых технологий</w:t>
      </w:r>
      <w:bookmarkEnd w:id="1"/>
      <w:r w:rsidRPr="008571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3AD6" w:rsidRPr="00857148" w:rsidRDefault="001E3AD6" w:rsidP="00CA653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148">
        <w:rPr>
          <w:rFonts w:ascii="Times New Roman" w:hAnsi="Times New Roman" w:cs="Times New Roman"/>
          <w:color w:val="000000"/>
          <w:sz w:val="28"/>
          <w:szCs w:val="28"/>
        </w:rPr>
        <w:t>Цифровые образовательные ресурсы - это представленные в цифровой форме фотографии, видеофрагменты, статические и динамические модели, объекты виртуальной реальности и интерактивного моделирования, картографические материалы, звукозаписи, символьные объекты и деловая графика, текстовые документы и иные учебные материалы, необходимые для организации учебного процесса.</w:t>
      </w:r>
    </w:p>
    <w:p w:rsidR="001E3AD6" w:rsidRPr="00857148" w:rsidRDefault="001E3AD6" w:rsidP="00CA65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Таким образом, правильное использование возможностей ЦОР позволит вывести процесс обучения на более высокий уровень. В настоящее время </w:t>
      </w:r>
      <w:r w:rsidRPr="00857148">
        <w:rPr>
          <w:rFonts w:ascii="Times New Roman" w:hAnsi="Times New Roman" w:cs="Times New Roman"/>
          <w:sz w:val="28"/>
          <w:szCs w:val="28"/>
        </w:rPr>
        <w:lastRenderedPageBreak/>
        <w:t xml:space="preserve">имеется большее количество сайтов, на которых собраны коллекции цифровых образовательных ресурсов различной направленности. </w:t>
      </w:r>
    </w:p>
    <w:p w:rsidR="001E3AD6" w:rsidRPr="00857148" w:rsidRDefault="001E3AD6" w:rsidP="00CA65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Одним из более популярных образовательных порталов является Федеральный центр информационно-образовательных ресурсов ФЦИОР: </w:t>
      </w:r>
      <w:r w:rsidRPr="00857148">
        <w:rPr>
          <w:rFonts w:ascii="Times New Roman" w:hAnsi="Times New Roman" w:cs="Times New Roman"/>
          <w:color w:val="4F81BD" w:themeColor="accent1"/>
          <w:sz w:val="28"/>
          <w:szCs w:val="28"/>
        </w:rPr>
        <w:t>http://fcior.edu.ru/</w:t>
      </w:r>
      <w:r w:rsidRPr="00857148">
        <w:rPr>
          <w:rFonts w:ascii="Times New Roman" w:hAnsi="Times New Roman" w:cs="Times New Roman"/>
          <w:sz w:val="28"/>
          <w:szCs w:val="28"/>
        </w:rPr>
        <w:t xml:space="preserve">. В коллекции Федерального центра информационно-образовательных ресурсов (ФЦИОР) имеются разработки циклов занятий практически по всем предметам. </w:t>
      </w:r>
    </w:p>
    <w:p w:rsidR="006448B0" w:rsidRPr="00857148" w:rsidRDefault="006448B0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Применение ИКТ на уроках английского языка</w:t>
      </w:r>
    </w:p>
    <w:p w:rsidR="001E3AD6" w:rsidRPr="00857148" w:rsidRDefault="001E3AD6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83306" w:rsidRPr="00857148" w:rsidRDefault="00B66354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и коммуникативные технологии (ИКТ) на уроках английского языка: Презентации в Power Point; Презентации в Power Point; Текстовые редакторы; Текстовые редакторы; Электронные таблицы; Электронные таблицы; Тесты; Тесты; Интернет ресурсы; Интернет ресурсы; Электронные учебники; Электронные учебники;</w:t>
      </w:r>
    </w:p>
    <w:p w:rsidR="006448B0" w:rsidRPr="00857148" w:rsidRDefault="00B66354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Цифровые образовательные ресурсы (ЦОР) представляют собой совокупность взаимосвязанных учебных объектов: Символьные объекты (знаки, символы, тексты, графики); Символьные объекты (знаки, символы, тексты, графики); Образные объекты (фото, рисунки); Образные объекты (фото, рисунки); Аудиоинформация (устные тексты, диалоги, музыка); Аудиоинформация (устные тексты, диалоги, музыка); Видеообьекты (анимации, модели, видеосюжеты) Видеообьекты (анимации, модели, видеосюжеты)</w:t>
      </w:r>
    </w:p>
    <w:p w:rsidR="006448B0" w:rsidRPr="00857148" w:rsidRDefault="006448B0" w:rsidP="00CA653C">
      <w:pPr>
        <w:spacing w:after="150" w:line="36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современных компьютерных технологий позволяет выйти на новый уровень развития образовательного процесса. Использование ИКТ при работе позволяет лучше усваивать не только учебный материал, но и контролировать уже полученные знания. В своей работе я обобщаю опыт использования мультимедийных средств обучения.</w:t>
      </w:r>
    </w:p>
    <w:p w:rsidR="006448B0" w:rsidRPr="00857148" w:rsidRDefault="006448B0" w:rsidP="00CA653C">
      <w:pPr>
        <w:spacing w:after="0" w:line="36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показывает, что сделать обучение иностранному языку эффективным при нагрузке 2-3 часа в неделю, используя традиционные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методики, довольно сложно. В решении этой проблемы может помочь использование информационных технологий.</w:t>
      </w:r>
    </w:p>
    <w:p w:rsidR="00E35E8B" w:rsidRPr="00857148" w:rsidRDefault="00D329A0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своей педагогической практике я широко использую </w:t>
      </w:r>
      <w:r w:rsidR="00E35E8B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учебники, электронные рабочие тетради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Очень часто пользуюсь презентациями.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Красочно оформленные презентации вызывают большой интерес на начальном этапе обучения. Презентации решают проблему использования наглядного материала. Например, если раньше приходилось вырезать и приклеивать картинки на доску, то сейчас с помощью Интернет можно найти картинки и рисунки и сразу вставить на слайд. Если картинок много, то оформить несколько слайдов. Детям очень нравятся презентации.</w:t>
      </w:r>
      <w:bookmarkStart w:id="2" w:name="_Hlk487217242"/>
    </w:p>
    <w:p w:rsidR="00D329A0" w:rsidRPr="00857148" w:rsidRDefault="00D329A0" w:rsidP="00CA65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5E8B" w:rsidRPr="00857148">
        <w:rPr>
          <w:rFonts w:ascii="Times New Roman" w:hAnsi="Times New Roman" w:cs="Times New Roman"/>
          <w:b/>
          <w:sz w:val="28"/>
          <w:szCs w:val="28"/>
        </w:rPr>
        <w:t>Г</w:t>
      </w:r>
      <w:r w:rsidRPr="00857148">
        <w:rPr>
          <w:rFonts w:ascii="Times New Roman" w:hAnsi="Times New Roman" w:cs="Times New Roman"/>
          <w:b/>
          <w:sz w:val="28"/>
          <w:szCs w:val="28"/>
        </w:rPr>
        <w:t>лавной целью любой презентации является преподнесение информации в удобном для слушателя формате.</w:t>
      </w:r>
      <w:bookmarkEnd w:id="2"/>
      <w:r w:rsidRPr="00857148">
        <w:rPr>
          <w:rFonts w:ascii="Times New Roman" w:hAnsi="Times New Roman" w:cs="Times New Roman"/>
          <w:sz w:val="28"/>
          <w:szCs w:val="28"/>
        </w:rPr>
        <w:t xml:space="preserve"> Достижение этой цели осуществляется за счет использования следующих элементов презентации:</w:t>
      </w:r>
    </w:p>
    <w:p w:rsidR="00D329A0" w:rsidRPr="00857148" w:rsidRDefault="00D329A0" w:rsidP="00CA653C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 фото, картинки, иллюстрации;</w:t>
      </w:r>
    </w:p>
    <w:p w:rsidR="00D329A0" w:rsidRPr="00857148" w:rsidRDefault="00D329A0" w:rsidP="00CA653C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 аудиоматериалы;</w:t>
      </w:r>
    </w:p>
    <w:p w:rsidR="00D329A0" w:rsidRPr="00857148" w:rsidRDefault="00D329A0" w:rsidP="00CA653C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 видео;</w:t>
      </w:r>
    </w:p>
    <w:p w:rsidR="00D329A0" w:rsidRPr="00857148" w:rsidRDefault="00D329A0" w:rsidP="00CA653C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 анимационные ролики;</w:t>
      </w:r>
    </w:p>
    <w:p w:rsidR="00D329A0" w:rsidRPr="00857148" w:rsidRDefault="00D329A0" w:rsidP="00CA653C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 интерактивный подход к подаче информации.</w:t>
      </w:r>
    </w:p>
    <w:p w:rsidR="00D329A0" w:rsidRPr="00857148" w:rsidRDefault="00D329A0" w:rsidP="00CA65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Внедрение мультимедийных презентаций в образовательный процесс в корне изменяет атмосферу привычного учебного занятия, делая его более живым и интересным. Причем, использование мультимедиа на уроках благоприятствует расширению общего кругозора учащихся, обогащает их знания. На самом деле, мультимедийная презентация выступает не только в качестве еще одного источника учебной информации. Построение уроков с использованием презентации позволяет развивать различные стороны психической деятельности обучаемых, причем, более всего это относится к развитию внимания и памяти. Поскольку для того, чтобы понять материал, изложенный в презентации ученик должен приложить определённые усилия, то непроизвольное внимание переходит в произвольное, а интенсивность </w:t>
      </w:r>
      <w:r w:rsidRPr="00857148">
        <w:rPr>
          <w:rFonts w:ascii="Times New Roman" w:hAnsi="Times New Roman" w:cs="Times New Roman"/>
          <w:sz w:val="28"/>
          <w:szCs w:val="28"/>
        </w:rPr>
        <w:lastRenderedPageBreak/>
        <w:t xml:space="preserve">внимания оказывает влияние на процесс запоминания. Использование различных каналов для поступления учебного материала (слуховой и зрительный каналы, моторное восприятие) положительно сказывается на прочности запоминания информации. С другой стороны, неправильно составленная презентация может негативным образом сказаться на достижении целей урока. </w:t>
      </w:r>
    </w:p>
    <w:p w:rsidR="00D329A0" w:rsidRPr="00857148" w:rsidRDefault="00D329A0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изучении грамматики, возможно, выделять наиболее сложную и важную информацию. Это позволяет учащимся дополнительно акцентировать внимание на значимых компонентах. При дальнейшем изучении данной темы можно неоднократно возвращаться к любому слайду, вникая во все тонкости изучаемого явления. Данная форма предъявления материала подходит для каждодневной работы.</w:t>
      </w:r>
    </w:p>
    <w:p w:rsidR="002D5498" w:rsidRPr="00857148" w:rsidRDefault="00D329A0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изучении страноведческого материала на уроках английского языка наглядность незаменима, невозможно говорить о королеве Елизавете второй, не предоставив ее фотографию, знакомство с достопримечательностями страны должно сопровождаться их изображениями. Привлекает учащихся и такие уроки, как «уроки – путешествия», и на карте города они могут рассмотреть любую достопримечательность. Знакомясь с флагом Соединенного Королевства, ребята могут сделать вывод о тех странах, которые входят в состав государства. (Англия, Шотландия и Ирландия).</w:t>
      </w:r>
    </w:p>
    <w:p w:rsidR="002C6C35" w:rsidRPr="00857148" w:rsidRDefault="002C6C35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498" w:rsidRPr="00857148" w:rsidRDefault="002D5498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Использование ИКТ и Интернет – ресурсов во внеклассной работе</w:t>
      </w:r>
    </w:p>
    <w:p w:rsidR="002D5498" w:rsidRPr="00857148" w:rsidRDefault="002D5498" w:rsidP="00282F14">
      <w:pPr>
        <w:numPr>
          <w:ilvl w:val="0"/>
          <w:numId w:val="7"/>
        </w:numPr>
        <w:spacing w:after="0" w:line="36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внеклассной работе м</w:t>
      </w:r>
      <w:r w:rsidR="00F83306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</w:t>
      </w:r>
      <w:r w:rsidR="00F83306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ЦОР, как мультимедийные презентации, бизнес-игры по страноведению, защита рефератов, тестирующие программы, видеоролики.</w:t>
      </w:r>
    </w:p>
    <w:p w:rsidR="002D5498" w:rsidRPr="00857148" w:rsidRDefault="002D5498" w:rsidP="00282F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Использование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Интернет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- ресурсов на уроках иностранного языка. </w:t>
      </w:r>
    </w:p>
    <w:p w:rsidR="002D5498" w:rsidRPr="00857148" w:rsidRDefault="002D5498" w:rsidP="00282F14">
      <w:pPr>
        <w:numPr>
          <w:ilvl w:val="0"/>
          <w:numId w:val="9"/>
        </w:numPr>
        <w:spacing w:after="0" w:line="36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могут принимать участие в тестировании, в викторинах, конкурсах, олимпиадах, проводимых по сети Интернет и т.д.  На своих уроках я использую следующие образовательные Интернет - ресурсы:  сказки,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рассказы, игры, кроссворды:  www.starfall.com, www.englishforkids.ru, www.freeclassicaudiobooks.com, www.mes-english.com, www.oup.ru, www.onestopenglish.ru, www.elscafe.com, www.englisgtips.org, www.babyland.ru  www.wastimes.com, www.nytimes.com </w:t>
      </w:r>
    </w:p>
    <w:p w:rsidR="002D5498" w:rsidRPr="00857148" w:rsidRDefault="002D5498" w:rsidP="00282F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Использование 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Интернет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- ресурсов на уроках иностранного языка. </w:t>
      </w:r>
    </w:p>
    <w:p w:rsidR="002D5498" w:rsidRPr="00857148" w:rsidRDefault="002D5498" w:rsidP="00282F14">
      <w:pPr>
        <w:numPr>
          <w:ilvl w:val="0"/>
          <w:numId w:val="10"/>
        </w:numPr>
        <w:spacing w:after="0" w:line="36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формирования или совершенствования грамматических, лексических навыков - </w:t>
      </w:r>
      <w:r w:rsidR="00282F14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www.study.ru</w:t>
      </w:r>
      <w:r w:rsidR="00282F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2F14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проектов - www.alleng.ru/englishjet.com/native-english.com.  При этом учитель, который применяет образовательные компьютерные программы на уроках иностранного языка, обязан знать, что любая образовательная технология должна соответствовать следующим методическим требованиям:  - концептуальность: научная концепция, включающая психологическое и социально-педагогическое обоснование достижения образовательных целей,  - системность: наличие всех признаков системы (логичность построения процесса, взаимосвязь всех его частей, целостность) </w:t>
      </w:r>
    </w:p>
    <w:p w:rsidR="00D329A0" w:rsidRPr="00857148" w:rsidRDefault="00D329A0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8B0" w:rsidRPr="00857148" w:rsidRDefault="006448B0" w:rsidP="00CA653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 xml:space="preserve">С точки зрения использования компьютера как инструмента контроля знаний акцент делается на </w:t>
      </w:r>
      <w:r w:rsidRPr="00857148">
        <w:rPr>
          <w:rFonts w:ascii="Times New Roman" w:hAnsi="Times New Roman" w:cs="Times New Roman"/>
          <w:b/>
          <w:sz w:val="28"/>
          <w:szCs w:val="28"/>
        </w:rPr>
        <w:t>педагогическое тестирование</w:t>
      </w:r>
      <w:r w:rsidRPr="00857148">
        <w:rPr>
          <w:rFonts w:ascii="Times New Roman" w:hAnsi="Times New Roman" w:cs="Times New Roman"/>
          <w:sz w:val="28"/>
          <w:szCs w:val="28"/>
        </w:rPr>
        <w:t xml:space="preserve"> – совокупность педагогических и организационных мероприятий, обеспечивающих разработку педагогических тестов, подготовку и проведение стандартизованной процедуры измерения уровня подготовленности испытуемых, а также обработку и анализ результатов</w:t>
      </w:r>
      <w:r w:rsidR="00F83306" w:rsidRPr="00857148">
        <w:rPr>
          <w:rFonts w:ascii="Times New Roman" w:hAnsi="Times New Roman" w:cs="Times New Roman"/>
          <w:sz w:val="28"/>
          <w:szCs w:val="28"/>
        </w:rPr>
        <w:t xml:space="preserve">. </w:t>
      </w:r>
      <w:r w:rsidRPr="00857148">
        <w:rPr>
          <w:rFonts w:ascii="Times New Roman" w:hAnsi="Times New Roman" w:cs="Times New Roman"/>
          <w:sz w:val="28"/>
          <w:szCs w:val="28"/>
        </w:rPr>
        <w:t xml:space="preserve">При создании педагогических тестов необходимо учитывать, что задания должны быть составлены таким образом, чтобы это позволило проверить степень освоения учащимся знаний. </w:t>
      </w:r>
      <w:r w:rsidRPr="00857148">
        <w:rPr>
          <w:rFonts w:ascii="Times New Roman" w:hAnsi="Times New Roman" w:cs="Times New Roman"/>
          <w:b/>
          <w:sz w:val="28"/>
          <w:szCs w:val="28"/>
        </w:rPr>
        <w:t>Можно выделить несколько уровней владения материалом:</w:t>
      </w:r>
    </w:p>
    <w:p w:rsidR="006448B0" w:rsidRPr="00857148" w:rsidRDefault="006448B0" w:rsidP="00CA653C">
      <w:pPr>
        <w:pStyle w:val="a3"/>
        <w:numPr>
          <w:ilvl w:val="0"/>
          <w:numId w:val="6"/>
        </w:numPr>
        <w:spacing w:after="0" w:line="36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знание основных понятий и определений по изучаемой теме;</w:t>
      </w:r>
    </w:p>
    <w:p w:rsidR="006448B0" w:rsidRPr="00857148" w:rsidRDefault="006448B0" w:rsidP="00CA653C">
      <w:pPr>
        <w:pStyle w:val="a3"/>
        <w:numPr>
          <w:ilvl w:val="0"/>
          <w:numId w:val="6"/>
        </w:numPr>
        <w:spacing w:after="0" w:line="36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возможность применять полученные знания при решении стандартных задач;</w:t>
      </w:r>
    </w:p>
    <w:p w:rsidR="006448B0" w:rsidRPr="00857148" w:rsidRDefault="006448B0" w:rsidP="00CA653C">
      <w:pPr>
        <w:pStyle w:val="a3"/>
        <w:numPr>
          <w:ilvl w:val="0"/>
          <w:numId w:val="6"/>
        </w:numPr>
        <w:spacing w:after="0" w:line="36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t>способность к анализу нестандартных проблем;</w:t>
      </w:r>
    </w:p>
    <w:p w:rsidR="006448B0" w:rsidRPr="00857148" w:rsidRDefault="006448B0" w:rsidP="00CA653C">
      <w:pPr>
        <w:pStyle w:val="a3"/>
        <w:numPr>
          <w:ilvl w:val="0"/>
          <w:numId w:val="6"/>
        </w:numPr>
        <w:spacing w:after="0" w:line="36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</w:rPr>
        <w:lastRenderedPageBreak/>
        <w:t>умение обобщать изученный материал и находить связь с уже имеющимися данными.</w:t>
      </w:r>
    </w:p>
    <w:p w:rsidR="006448B0" w:rsidRPr="00857148" w:rsidRDefault="006448B0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3" w:name="_Hlk487406790"/>
      <w:r w:rsidRPr="00857148">
        <w:rPr>
          <w:rFonts w:ascii="Times New Roman" w:hAnsi="Times New Roman" w:cs="Times New Roman"/>
          <w:sz w:val="28"/>
          <w:szCs w:val="28"/>
        </w:rPr>
        <w:t>Как правило, тестирование является одним из наиболее популярных инструментов оценки уровня образования с использованием компьютерных технологий.</w:t>
      </w:r>
      <w:bookmarkEnd w:id="3"/>
      <w:r w:rsidRPr="00857148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487406249"/>
      <w:r w:rsidRPr="00857148">
        <w:rPr>
          <w:rFonts w:ascii="Times New Roman" w:hAnsi="Times New Roman" w:cs="Times New Roman"/>
          <w:b/>
          <w:sz w:val="28"/>
          <w:szCs w:val="28"/>
        </w:rPr>
        <w:t xml:space="preserve">Основной задачей компьютерного тестирования является </w:t>
      </w:r>
      <w:r w:rsidRPr="00857148">
        <w:rPr>
          <w:rFonts w:ascii="Times New Roman" w:hAnsi="Times New Roman" w:cs="Times New Roman"/>
          <w:sz w:val="28"/>
          <w:szCs w:val="28"/>
        </w:rPr>
        <w:t xml:space="preserve">выявление несоответствия знаний учащихся определенному образовательному стандарту. </w:t>
      </w:r>
      <w:bookmarkEnd w:id="4"/>
      <w:r w:rsidRPr="00857148">
        <w:rPr>
          <w:rFonts w:ascii="Times New Roman" w:hAnsi="Times New Roman" w:cs="Times New Roman"/>
          <w:b/>
          <w:sz w:val="28"/>
          <w:szCs w:val="28"/>
        </w:rPr>
        <w:t>Главная цель тестирования</w:t>
      </w:r>
      <w:r w:rsidRPr="00857148">
        <w:rPr>
          <w:rFonts w:ascii="Times New Roman" w:hAnsi="Times New Roman" w:cs="Times New Roman"/>
          <w:sz w:val="28"/>
          <w:szCs w:val="28"/>
        </w:rPr>
        <w:t xml:space="preserve"> - обнаружение несоответствия этих моделей, оценка уровня их несоответствия в количественной форме. Такая форма контроля подразумевает использование заранее подготовленного набора тестовых заданий. Таким образом, применение компьютерного контроля знаний позволяет не только добиться простоты и легкости в оценке  степени подготовленности учеников, но и является основой для получения объективной и независимой характеристики уровня учебных достижений.</w:t>
      </w:r>
      <w:r w:rsidRPr="008571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448B0" w:rsidRPr="00857148" w:rsidRDefault="001E3AD6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</w:t>
      </w:r>
      <w:r w:rsidR="006448B0" w:rsidRPr="0085714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Плюсы</w:t>
      </w:r>
      <w:r w:rsidRPr="0085714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  <w:r w:rsidR="006448B0" w:rsidRPr="0085714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информационных технологий в образовательном процессе</w:t>
      </w:r>
      <w:r w:rsidR="002E258E" w:rsidRPr="0085714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="006448B0" w:rsidRPr="0085714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</w:p>
    <w:p w:rsidR="006448B0" w:rsidRPr="00857148" w:rsidRDefault="00F83306" w:rsidP="00CA653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позволяет: 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эффекти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вность и качество образования, 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современные цели обучения, 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мотивацию учащихся к обучению, 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взаимосвязанное обучение различн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видам речевой деятельности, 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тывать страноведческий аспект, 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занятия запоминающимися и эмоциональными,</w:t>
      </w:r>
      <w:r w:rsidR="002E258E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индивидуальный подход, 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самостоятельность школьников, </w:t>
      </w:r>
      <w:r w:rsidR="006448B0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качество наглядности,  облегчить труд учителя. </w:t>
      </w:r>
    </w:p>
    <w:p w:rsidR="006448B0" w:rsidRPr="00857148" w:rsidRDefault="001E3AD6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</w:t>
      </w:r>
      <w:r w:rsidR="00FA6E8B" w:rsidRPr="0085714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Минусы</w:t>
      </w:r>
      <w:r w:rsidRPr="0085714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="006448B0" w:rsidRPr="0085714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A6E8B" w:rsidRPr="0085714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использования ИКТ и Интернет-ресурсов на уроках английского языка</w:t>
      </w:r>
      <w:r w:rsidR="002E258E" w:rsidRPr="0085714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:</w:t>
      </w:r>
      <w:r w:rsidR="006448B0" w:rsidRPr="0085714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6448B0" w:rsidRPr="00857148" w:rsidRDefault="006448B0" w:rsidP="00CA653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степень оборудования школы,  не</w:t>
      </w:r>
      <w:r w:rsidR="002E258E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достаточное количество ЦОР, 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ученики не имеют навыков работы с компьютером и Интернетом,  многие учителя не имеют навыков работы с компьютером и Интернетом,  большинство учеников имеют доступ в Интернет только в образовательном учреждении</w:t>
      </w:r>
      <w:r w:rsidR="002E258E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учителя имеют доступ в Интернет только в образовательном учреждении</w:t>
      </w:r>
      <w:r w:rsidR="002E258E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5498" w:rsidRPr="00857148" w:rsidRDefault="002D5498" w:rsidP="00CA65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E8B" w:rsidRPr="00857148" w:rsidRDefault="00E35E8B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2D5498"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образом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спользование </w:t>
      </w:r>
      <w:r w:rsidR="000B30C3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инновационных технологий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эффективность и качество образования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ориентироватьс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современные цели обучения</w:t>
      </w:r>
      <w:r w:rsidR="000B30C3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мотивацию учащихся к обучению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E258E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взаимосвязанное обучени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различным видам деятельности,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итывать страноведческий аспект,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занятия запоминающимися 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эмоциональными,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лизовать индивидуальный подход,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самостоятельность школьников, 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качество наглядности</w:t>
      </w:r>
      <w:r w:rsidR="002D5498"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7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облегчить труд учителя.</w:t>
      </w:r>
    </w:p>
    <w:p w:rsidR="002C6C35" w:rsidRPr="00857148" w:rsidRDefault="002C6C35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379984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034" t="15670" r="32817" b="15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169" cy="380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C35" w:rsidRPr="00857148" w:rsidRDefault="002C6C35" w:rsidP="00CA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2625" cy="3807460"/>
            <wp:effectExtent l="0" t="0" r="952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393" t="16524" r="35382" b="2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652" cy="381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C35" w:rsidRPr="00857148" w:rsidRDefault="002C6C35" w:rsidP="00CA65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354" w:rsidRPr="00857148" w:rsidRDefault="00B66354" w:rsidP="00CA65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</w:t>
      </w:r>
      <w:r w:rsidR="00E21A90"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1A90"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  <w:r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66354" w:rsidRPr="00857148" w:rsidRDefault="00B66354" w:rsidP="00CA65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354" w:rsidRPr="00857148" w:rsidRDefault="00E21A90" w:rsidP="00CA653C">
      <w:pPr>
        <w:pStyle w:val="a3"/>
        <w:shd w:val="clear" w:color="auto" w:fill="FFFFFF"/>
        <w:spacing w:after="0" w:line="360" w:lineRule="auto"/>
        <w:ind w:left="0" w:hanging="50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714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</w:t>
      </w:r>
      <w:r w:rsidR="00B66354" w:rsidRPr="0085714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1.</w:t>
      </w:r>
      <w:r w:rsidR="002C6C35" w:rsidRPr="0085714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B66354" w:rsidRPr="00857148">
        <w:rPr>
          <w:rFonts w:ascii="Times New Roman" w:hAnsi="Times New Roman" w:cs="Times New Roman"/>
          <w:sz w:val="28"/>
          <w:szCs w:val="28"/>
          <w:shd w:val="clear" w:color="auto" w:fill="FFFFFF"/>
        </w:rPr>
        <w:t>Вигурский, К. В., Пильщиков, И. А. Филология и современные информационные технологии (К постановке проблемы) / К. Вигурский, И. Пильщиков // Известия Российской академии наук. Сер. лит. и яз., Т. 62, № 2, 2003. – С. 9-16.</w:t>
      </w:r>
    </w:p>
    <w:p w:rsidR="00E21A90" w:rsidRPr="00857148" w:rsidRDefault="00E21A90" w:rsidP="00CA653C">
      <w:pPr>
        <w:shd w:val="clear" w:color="auto" w:fill="FFFFFF"/>
        <w:spacing w:after="150" w:line="360" w:lineRule="auto"/>
        <w:ind w:hanging="50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71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2.</w:t>
      </w:r>
      <w:r w:rsidRPr="00857148">
        <w:rPr>
          <w:rFonts w:ascii="Times New Roman" w:hAnsi="Times New Roman" w:cs="Times New Roman"/>
          <w:sz w:val="28"/>
          <w:szCs w:val="28"/>
        </w:rPr>
        <w:t xml:space="preserve"> Английский язык: компетентностный подход в преподавании:    технологии, разработки уроков/ авт.-сост. А.Г. Штарина. – Волгоград: Учитель, 2011.</w:t>
      </w:r>
    </w:p>
    <w:p w:rsidR="00E21A90" w:rsidRPr="00857148" w:rsidRDefault="00E21A90" w:rsidP="00CA65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источники:</w:t>
      </w:r>
    </w:p>
    <w:p w:rsidR="002C6C35" w:rsidRPr="00857148" w:rsidRDefault="002C6C35" w:rsidP="00CA65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A90" w:rsidRPr="00857148" w:rsidRDefault="00E37794" w:rsidP="00282F14">
      <w:pPr>
        <w:pStyle w:val="a3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E21A90" w:rsidRPr="00857148">
          <w:rPr>
            <w:rStyle w:val="a7"/>
            <w:rFonts w:ascii="Times New Roman" w:hAnsi="Times New Roman" w:cs="Times New Roman"/>
            <w:b/>
            <w:sz w:val="28"/>
            <w:szCs w:val="28"/>
          </w:rPr>
          <w:t>http://fcior.edu.ru/</w:t>
        </w:r>
      </w:hyperlink>
    </w:p>
    <w:p w:rsidR="00E21A90" w:rsidRPr="00857148" w:rsidRDefault="00E37794" w:rsidP="00282F14">
      <w:pPr>
        <w:pStyle w:val="a3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E21A90" w:rsidRPr="00857148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https://it-n.ru/</w:t>
        </w:r>
      </w:hyperlink>
    </w:p>
    <w:p w:rsidR="00E21A90" w:rsidRPr="00857148" w:rsidRDefault="00E37794" w:rsidP="00282F14">
      <w:pPr>
        <w:pStyle w:val="a3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E21A90" w:rsidRPr="00857148">
          <w:rPr>
            <w:rStyle w:val="a7"/>
            <w:rFonts w:ascii="Times New Roman" w:hAnsi="Times New Roman" w:cs="Times New Roman"/>
            <w:b/>
            <w:sz w:val="28"/>
            <w:szCs w:val="28"/>
          </w:rPr>
          <w:t>http://festival.1september.ru/</w:t>
        </w:r>
      </w:hyperlink>
    </w:p>
    <w:p w:rsidR="00E21A90" w:rsidRPr="00282F14" w:rsidRDefault="00282F14" w:rsidP="00282F14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hyperlink r:id="rId13" w:history="1">
        <w:r w:rsidRPr="006C79C5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https://cyberleninka.ru/article/n/ispolzovanie-internet-resursov-na-       urokah-inostrannogo-yazyka-1/viewer</w:t>
        </w:r>
      </w:hyperlink>
    </w:p>
    <w:p w:rsidR="00E21A90" w:rsidRPr="00857148" w:rsidRDefault="00E21A90" w:rsidP="00282F14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F1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 xml:space="preserve"> </w:t>
      </w:r>
      <w:hyperlink r:id="rId14" w:history="1">
        <w:r w:rsidRPr="00857148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https://elibrary.ru/item.asp?id=35043882</w:t>
        </w:r>
      </w:hyperlink>
    </w:p>
    <w:p w:rsidR="00E21A90" w:rsidRPr="00857148" w:rsidRDefault="00E21A90" w:rsidP="00282F14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hyperlink r:id="rId15" w:history="1">
        <w:r w:rsidRPr="00857148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https://e-koncept.ru/2016/86256.htm</w:t>
        </w:r>
      </w:hyperlink>
    </w:p>
    <w:p w:rsidR="00E21A90" w:rsidRPr="00857148" w:rsidRDefault="00E37794" w:rsidP="00282F14">
      <w:pPr>
        <w:pStyle w:val="a8"/>
        <w:numPr>
          <w:ilvl w:val="0"/>
          <w:numId w:val="14"/>
        </w:numPr>
        <w:spacing w:line="360" w:lineRule="auto"/>
        <w:ind w:left="0" w:firstLine="0"/>
        <w:rPr>
          <w:b/>
          <w:sz w:val="28"/>
          <w:szCs w:val="28"/>
        </w:rPr>
      </w:pPr>
      <w:hyperlink r:id="rId16" w:history="1">
        <w:r w:rsidR="00E21A90" w:rsidRPr="00857148">
          <w:rPr>
            <w:rStyle w:val="a7"/>
            <w:b/>
            <w:sz w:val="28"/>
            <w:szCs w:val="28"/>
          </w:rPr>
          <w:t>http://www.teachexcel.ru/microsoft-powerpoint/logika-i-emocii.-zachem-na-samom-dele-nujni-powerpoint-prezentacii.html</w:t>
        </w:r>
      </w:hyperlink>
    </w:p>
    <w:p w:rsidR="00E21A90" w:rsidRPr="00857148" w:rsidRDefault="00E21A90" w:rsidP="00CA653C">
      <w:pPr>
        <w:shd w:val="clear" w:color="auto" w:fill="FFFFFF"/>
        <w:spacing w:after="150" w:line="360" w:lineRule="auto"/>
        <w:ind w:hanging="50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21A90" w:rsidRPr="00B66354" w:rsidRDefault="00E21A90" w:rsidP="00B66354">
      <w:pPr>
        <w:pStyle w:val="a3"/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354" w:rsidRPr="00B66354" w:rsidRDefault="00B66354" w:rsidP="00B66354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354" w:rsidRDefault="00B66354" w:rsidP="00B66354">
      <w:pPr>
        <w:pStyle w:val="a3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354" w:rsidRPr="00B66354" w:rsidRDefault="00B66354" w:rsidP="00B66354">
      <w:pPr>
        <w:pStyle w:val="a3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354" w:rsidRPr="00B66354" w:rsidRDefault="00B66354" w:rsidP="00B66354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66354" w:rsidRPr="00B66354" w:rsidSect="00857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794" w:rsidRDefault="00E37794" w:rsidP="006448B0">
      <w:pPr>
        <w:spacing w:after="0" w:line="240" w:lineRule="auto"/>
      </w:pPr>
      <w:r>
        <w:separator/>
      </w:r>
    </w:p>
  </w:endnote>
  <w:endnote w:type="continuationSeparator" w:id="0">
    <w:p w:rsidR="00E37794" w:rsidRDefault="00E37794" w:rsidP="00644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794" w:rsidRDefault="00E37794" w:rsidP="006448B0">
      <w:pPr>
        <w:spacing w:after="0" w:line="240" w:lineRule="auto"/>
      </w:pPr>
      <w:r>
        <w:separator/>
      </w:r>
    </w:p>
  </w:footnote>
  <w:footnote w:type="continuationSeparator" w:id="0">
    <w:p w:rsidR="00E37794" w:rsidRDefault="00E37794" w:rsidP="00644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4E6E"/>
    <w:multiLevelType w:val="multilevel"/>
    <w:tmpl w:val="51F6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E0EFE"/>
    <w:multiLevelType w:val="multilevel"/>
    <w:tmpl w:val="B618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0700E"/>
    <w:multiLevelType w:val="hybridMultilevel"/>
    <w:tmpl w:val="CCE86870"/>
    <w:lvl w:ilvl="0" w:tplc="E8D4AA2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924081D"/>
    <w:multiLevelType w:val="hybridMultilevel"/>
    <w:tmpl w:val="80AA57F4"/>
    <w:lvl w:ilvl="0" w:tplc="35AEB1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B3D77"/>
    <w:multiLevelType w:val="multilevel"/>
    <w:tmpl w:val="9D16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D70BD"/>
    <w:multiLevelType w:val="hybridMultilevel"/>
    <w:tmpl w:val="C1D6DD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B63646"/>
    <w:multiLevelType w:val="multilevel"/>
    <w:tmpl w:val="9B16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63606"/>
    <w:multiLevelType w:val="hybridMultilevel"/>
    <w:tmpl w:val="97982AF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E486B57"/>
    <w:multiLevelType w:val="hybridMultilevel"/>
    <w:tmpl w:val="A71670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0B3234E"/>
    <w:multiLevelType w:val="hybridMultilevel"/>
    <w:tmpl w:val="64D2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12176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86EE2"/>
    <w:multiLevelType w:val="multilevel"/>
    <w:tmpl w:val="6202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853CEA"/>
    <w:multiLevelType w:val="multilevel"/>
    <w:tmpl w:val="5238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386340"/>
    <w:multiLevelType w:val="multilevel"/>
    <w:tmpl w:val="D11E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152510"/>
    <w:multiLevelType w:val="multilevel"/>
    <w:tmpl w:val="3DEC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CC40B1"/>
    <w:multiLevelType w:val="multilevel"/>
    <w:tmpl w:val="DB42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62276A"/>
    <w:multiLevelType w:val="multilevel"/>
    <w:tmpl w:val="7ED2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5"/>
  </w:num>
  <w:num w:numId="5">
    <w:abstractNumId w:val="11"/>
  </w:num>
  <w:num w:numId="6">
    <w:abstractNumId w:val="8"/>
  </w:num>
  <w:num w:numId="7">
    <w:abstractNumId w:val="12"/>
  </w:num>
  <w:num w:numId="8">
    <w:abstractNumId w:val="4"/>
  </w:num>
  <w:num w:numId="9">
    <w:abstractNumId w:val="15"/>
  </w:num>
  <w:num w:numId="10">
    <w:abstractNumId w:val="1"/>
  </w:num>
  <w:num w:numId="11">
    <w:abstractNumId w:val="10"/>
  </w:num>
  <w:num w:numId="12">
    <w:abstractNumId w:val="13"/>
  </w:num>
  <w:num w:numId="13">
    <w:abstractNumId w:val="6"/>
  </w:num>
  <w:num w:numId="14">
    <w:abstractNumId w:val="2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69"/>
    <w:rsid w:val="000B30C3"/>
    <w:rsid w:val="001E3AD6"/>
    <w:rsid w:val="001F0416"/>
    <w:rsid w:val="00282F14"/>
    <w:rsid w:val="002C6C35"/>
    <w:rsid w:val="002D5498"/>
    <w:rsid w:val="002E258E"/>
    <w:rsid w:val="003E0DAB"/>
    <w:rsid w:val="006448B0"/>
    <w:rsid w:val="007145CC"/>
    <w:rsid w:val="00857148"/>
    <w:rsid w:val="00997C69"/>
    <w:rsid w:val="00A24C9B"/>
    <w:rsid w:val="00AB3DAF"/>
    <w:rsid w:val="00B66354"/>
    <w:rsid w:val="00CA653C"/>
    <w:rsid w:val="00D329A0"/>
    <w:rsid w:val="00E16E49"/>
    <w:rsid w:val="00E21A90"/>
    <w:rsid w:val="00E35E8B"/>
    <w:rsid w:val="00E37794"/>
    <w:rsid w:val="00EA6469"/>
    <w:rsid w:val="00F83306"/>
    <w:rsid w:val="00FA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2AD7"/>
  <w15:docId w15:val="{B3644D78-2EE0-493E-8DB6-260B796E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9A0"/>
    <w:pPr>
      <w:spacing w:after="160" w:line="259" w:lineRule="auto"/>
      <w:ind w:left="720"/>
      <w:contextualSpacing/>
    </w:pPr>
  </w:style>
  <w:style w:type="paragraph" w:customStyle="1" w:styleId="uk-margin">
    <w:name w:val="uk-margin"/>
    <w:basedOn w:val="a"/>
    <w:rsid w:val="00E35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35E8B"/>
  </w:style>
  <w:style w:type="character" w:customStyle="1" w:styleId="c0">
    <w:name w:val="c0"/>
    <w:basedOn w:val="a0"/>
    <w:rsid w:val="00E35E8B"/>
  </w:style>
  <w:style w:type="paragraph" w:styleId="a4">
    <w:name w:val="footnote text"/>
    <w:basedOn w:val="a"/>
    <w:link w:val="a5"/>
    <w:uiPriority w:val="99"/>
    <w:semiHidden/>
    <w:unhideWhenUsed/>
    <w:rsid w:val="006448B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448B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448B0"/>
    <w:rPr>
      <w:vertAlign w:val="superscript"/>
    </w:rPr>
  </w:style>
  <w:style w:type="character" w:styleId="a7">
    <w:name w:val="Hyperlink"/>
    <w:basedOn w:val="a0"/>
    <w:uiPriority w:val="99"/>
    <w:unhideWhenUsed/>
    <w:rsid w:val="00B66354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E21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6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52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482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5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5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73498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003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08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1481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064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8344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7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5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43392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0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06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3264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05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9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855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9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8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0076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3051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0657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700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393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50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1342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71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4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1219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078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2172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206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678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725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5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973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434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16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04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1090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8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90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997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yberleninka.ru/article/n/ispolzovanie-internet-resursov-na-%20%20%20%20%20%20%20urokah-inostrannogo-yazyka-1/viewe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festival.1september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eachexcel.ru/microsoft-powerpoint/logika-i-emocii.-zachem-na-samom-dele-nujni-powerpoint-prezentacii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-n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-koncept.ru/2016/86256.htm" TargetMode="External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elibrary.ru/item.asp?id=350438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2616</Words>
  <Characters>14915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2024-04-08T14:27:00Z</dcterms:created>
  <dcterms:modified xsi:type="dcterms:W3CDTF">2024-04-08T14:33:00Z</dcterms:modified>
</cp:coreProperties>
</file>