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Валиахметова</w:t>
      </w:r>
      <w:proofErr w:type="spellEnd"/>
      <w:r>
        <w:rPr>
          <w:b/>
          <w:bCs/>
          <w:color w:val="000000"/>
          <w:sz w:val="28"/>
          <w:szCs w:val="28"/>
        </w:rPr>
        <w:t xml:space="preserve"> Эльза </w:t>
      </w:r>
      <w:proofErr w:type="spellStart"/>
      <w:r>
        <w:rPr>
          <w:b/>
          <w:bCs/>
          <w:color w:val="000000"/>
          <w:sz w:val="28"/>
          <w:szCs w:val="28"/>
        </w:rPr>
        <w:t>Фярхатьевна</w:t>
      </w:r>
      <w:proofErr w:type="spellEnd"/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 xml:space="preserve">Учитель английского языка 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МБОУ «Гатчинская СОШ №11»</w:t>
      </w:r>
      <w:bookmarkStart w:id="0" w:name="_GoBack"/>
      <w:bookmarkEnd w:id="0"/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E1EC4">
        <w:rPr>
          <w:b/>
          <w:bCs/>
          <w:color w:val="000000"/>
          <w:sz w:val="28"/>
          <w:szCs w:val="28"/>
        </w:rPr>
        <w:t>АКТУАЛЬНЫЕ ПРОБЛЕМЫ ПРЕПОДАВАНИЯ АНГЛИЙСКОГО ЯЗЫКА В УСЛОВИЯХ РЕАЛИЗАЦИИ ФГОС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Если ученик не научится в школе сам ничего творить,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то и в жизни он всегда будет только подражать, копировать, так как мало таких, которые, научившись копировать, умели делать самостоятельное приложение этих сведений.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Л.Н. Толстой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1E1EC4">
        <w:rPr>
          <w:color w:val="000000"/>
          <w:sz w:val="28"/>
          <w:szCs w:val="28"/>
        </w:rPr>
        <w:t xml:space="preserve"> «Скажи мне – и я забуду, покажи мне – и я </w:t>
      </w:r>
      <w:proofErr w:type="gramStart"/>
      <w:r w:rsidRPr="001E1EC4">
        <w:rPr>
          <w:color w:val="000000"/>
          <w:sz w:val="28"/>
          <w:szCs w:val="28"/>
        </w:rPr>
        <w:t>запомню,  вовлеки</w:t>
      </w:r>
      <w:proofErr w:type="gramEnd"/>
      <w:r w:rsidRPr="001E1EC4">
        <w:rPr>
          <w:color w:val="000000"/>
          <w:sz w:val="28"/>
          <w:szCs w:val="28"/>
        </w:rPr>
        <w:t xml:space="preserve"> меня – и я научусь».   </w:t>
      </w:r>
      <w:r w:rsidRPr="001E1EC4">
        <w:rPr>
          <w:color w:val="000000"/>
          <w:sz w:val="28"/>
          <w:szCs w:val="28"/>
          <w:lang w:val="en-US"/>
        </w:rPr>
        <w:t>(</w:t>
      </w:r>
      <w:r w:rsidRPr="001E1EC4">
        <w:rPr>
          <w:color w:val="000000"/>
          <w:sz w:val="28"/>
          <w:szCs w:val="28"/>
        </w:rPr>
        <w:t>Китайская</w:t>
      </w:r>
      <w:r w:rsidRPr="001E1EC4">
        <w:rPr>
          <w:color w:val="000000"/>
          <w:sz w:val="28"/>
          <w:szCs w:val="28"/>
          <w:lang w:val="en-US"/>
        </w:rPr>
        <w:t xml:space="preserve"> </w:t>
      </w:r>
      <w:r w:rsidRPr="001E1EC4">
        <w:rPr>
          <w:color w:val="000000"/>
          <w:sz w:val="28"/>
          <w:szCs w:val="28"/>
        </w:rPr>
        <w:t>мудрость</w:t>
      </w:r>
      <w:r w:rsidRPr="001E1EC4">
        <w:rPr>
          <w:color w:val="000000"/>
          <w:sz w:val="28"/>
          <w:szCs w:val="28"/>
          <w:lang w:val="en-US"/>
        </w:rPr>
        <w:t>) 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  <w:lang w:val="en-US"/>
        </w:rPr>
      </w:pP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  <w:lang w:val="en-US"/>
        </w:rPr>
      </w:pPr>
      <w:r w:rsidRPr="001E1EC4">
        <w:rPr>
          <w:color w:val="000000"/>
          <w:sz w:val="28"/>
          <w:szCs w:val="28"/>
          <w:lang w:val="en-US"/>
        </w:rPr>
        <w:t>Teachers open the door but you must enter by yourself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proofErr w:type="spellStart"/>
      <w:r w:rsidRPr="001E1EC4">
        <w:rPr>
          <w:color w:val="000000"/>
          <w:sz w:val="28"/>
          <w:szCs w:val="28"/>
        </w:rPr>
        <w:t>Chinese</w:t>
      </w:r>
      <w:proofErr w:type="spellEnd"/>
      <w:r w:rsidRPr="001E1EC4">
        <w:rPr>
          <w:color w:val="000000"/>
          <w:sz w:val="28"/>
          <w:szCs w:val="28"/>
        </w:rPr>
        <w:t xml:space="preserve"> </w:t>
      </w:r>
      <w:proofErr w:type="spellStart"/>
      <w:r w:rsidRPr="001E1EC4">
        <w:rPr>
          <w:color w:val="000000"/>
          <w:sz w:val="28"/>
          <w:szCs w:val="28"/>
        </w:rPr>
        <w:t>proverb</w:t>
      </w:r>
      <w:proofErr w:type="spellEnd"/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Учителя только открывают двери, дальше Вы идёте сами.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Китайская пословица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Время есть величайший из новаторов», - говорил английский философ Френсис Бэкон. Время затрагивает все сферы человеческой жизни, в том числе и образование, периодически требуя его обновления. Сегодня уже всем ясно: в «новое» время со старыми стандартами «войти» нельзя. Современное образование в России перешло на Федеральный государственный образовательный стандарт второго поколения (ФГОС), в основу которого положена новая идеология.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Согласно федеральному государственному образовательному стандарту нового поколения учителя должны развивать личность, прежде всего через формирование универсальных учебных действий (УУД), которые выступают инвариантной основой образовательного и воспитательного процесса.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Одна из главных функций универсальных учебных действий включает: обеспечение возможностей обучающегося самостоятельно осуществлять деятельность учения, ставить учебные цели, искать и использовать необходимые средства способы достижения, контролировать и оценивать процесс и результаты своей деятельности.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E1EC4">
        <w:rPr>
          <w:rStyle w:val="a4"/>
          <w:color w:val="000000"/>
          <w:sz w:val="28"/>
          <w:szCs w:val="28"/>
        </w:rPr>
        <w:t>При  переходе</w:t>
      </w:r>
      <w:proofErr w:type="gramEnd"/>
      <w:r w:rsidRPr="001E1EC4">
        <w:rPr>
          <w:rStyle w:val="a4"/>
          <w:color w:val="000000"/>
          <w:sz w:val="28"/>
          <w:szCs w:val="28"/>
        </w:rPr>
        <w:t>  на  ФГОС  нового  поколения  выявились  следующие  проблемы: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lastRenderedPageBreak/>
        <w:t>1) отсутствие у некоторых участников образовательного процесса приоритета высших ценностей, позиционируемых в ФГОС второго поколения </w:t>
      </w:r>
      <w:proofErr w:type="gramStart"/>
      <w:r w:rsidRPr="001E1EC4">
        <w:rPr>
          <w:color w:val="000000"/>
          <w:sz w:val="28"/>
          <w:szCs w:val="28"/>
        </w:rPr>
        <w:t>в  качестве</w:t>
      </w:r>
      <w:proofErr w:type="gramEnd"/>
      <w:r w:rsidRPr="001E1EC4">
        <w:rPr>
          <w:color w:val="000000"/>
          <w:sz w:val="28"/>
          <w:szCs w:val="28"/>
        </w:rPr>
        <w:t>  ключевых  результатов  обучения  и  воспитания;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2) </w:t>
      </w:r>
      <w:proofErr w:type="gramStart"/>
      <w:r w:rsidRPr="001E1EC4">
        <w:rPr>
          <w:color w:val="000000"/>
          <w:sz w:val="28"/>
          <w:szCs w:val="28"/>
        </w:rPr>
        <w:t xml:space="preserve">слабая  </w:t>
      </w:r>
      <w:proofErr w:type="spellStart"/>
      <w:r w:rsidRPr="001E1EC4">
        <w:rPr>
          <w:color w:val="000000"/>
          <w:sz w:val="28"/>
          <w:szCs w:val="28"/>
        </w:rPr>
        <w:t>включённость</w:t>
      </w:r>
      <w:proofErr w:type="spellEnd"/>
      <w:proofErr w:type="gramEnd"/>
      <w:r w:rsidRPr="001E1EC4">
        <w:rPr>
          <w:color w:val="000000"/>
          <w:sz w:val="28"/>
          <w:szCs w:val="28"/>
        </w:rPr>
        <w:t>  родителей  и  общественности  в  управление образовательным процессом;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3) </w:t>
      </w:r>
      <w:proofErr w:type="gramStart"/>
      <w:r w:rsidRPr="001E1EC4">
        <w:rPr>
          <w:color w:val="000000"/>
          <w:sz w:val="28"/>
          <w:szCs w:val="28"/>
        </w:rPr>
        <w:t>недостаточное  овладение</w:t>
      </w:r>
      <w:proofErr w:type="gramEnd"/>
      <w:r w:rsidRPr="001E1EC4">
        <w:rPr>
          <w:color w:val="000000"/>
          <w:sz w:val="28"/>
          <w:szCs w:val="28"/>
        </w:rPr>
        <w:t>  формами  взаимодействия  и  проектной деятельностью, навыками коллективного планирования;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4) </w:t>
      </w:r>
      <w:proofErr w:type="gramStart"/>
      <w:r w:rsidRPr="001E1EC4">
        <w:rPr>
          <w:color w:val="000000"/>
          <w:sz w:val="28"/>
          <w:szCs w:val="28"/>
        </w:rPr>
        <w:t>слабая  оснащенность</w:t>
      </w:r>
      <w:proofErr w:type="gramEnd"/>
      <w:r w:rsidRPr="001E1EC4">
        <w:rPr>
          <w:color w:val="000000"/>
          <w:sz w:val="28"/>
          <w:szCs w:val="28"/>
        </w:rPr>
        <w:t>  классов  школы  современными  техническими средствами;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5) низкая мотивация учеников к изучению предмета.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Происходящие сегодня изменения в общественных отношениях, средствах коммуникации требуют повышения коммуникативной компетенции школьников, совершенствования их филологической подготовки.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 xml:space="preserve">Воспитывающие и развивающие резервы иностранного языка как предмета школьной программы наиболее полно раскрываются в условиях </w:t>
      </w:r>
      <w:proofErr w:type="spellStart"/>
      <w:r w:rsidRPr="001E1EC4">
        <w:rPr>
          <w:color w:val="000000"/>
          <w:sz w:val="28"/>
          <w:szCs w:val="28"/>
        </w:rPr>
        <w:t>деятельностного</w:t>
      </w:r>
      <w:proofErr w:type="spellEnd"/>
      <w:r w:rsidRPr="001E1EC4">
        <w:rPr>
          <w:color w:val="000000"/>
          <w:sz w:val="28"/>
          <w:szCs w:val="28"/>
        </w:rPr>
        <w:t xml:space="preserve"> подхода, в которых ученик становится не объектом, а субъектом </w:t>
      </w:r>
      <w:proofErr w:type="gramStart"/>
      <w:r w:rsidRPr="001E1EC4">
        <w:rPr>
          <w:color w:val="000000"/>
          <w:sz w:val="28"/>
          <w:szCs w:val="28"/>
        </w:rPr>
        <w:t>учебной  деятельности</w:t>
      </w:r>
      <w:proofErr w:type="gramEnd"/>
      <w:r w:rsidRPr="001E1EC4">
        <w:rPr>
          <w:color w:val="000000"/>
          <w:sz w:val="28"/>
          <w:szCs w:val="28"/>
        </w:rPr>
        <w:t xml:space="preserve"> – он сам планирует и оценивает свою работу, успешно усваивает знания не отдельного предмета, а идет к </w:t>
      </w:r>
      <w:proofErr w:type="spellStart"/>
      <w:r w:rsidRPr="001E1EC4">
        <w:rPr>
          <w:color w:val="000000"/>
          <w:sz w:val="28"/>
          <w:szCs w:val="28"/>
        </w:rPr>
        <w:t>межпредметному</w:t>
      </w:r>
      <w:proofErr w:type="spellEnd"/>
      <w:r w:rsidRPr="001E1EC4">
        <w:rPr>
          <w:color w:val="000000"/>
          <w:sz w:val="28"/>
          <w:szCs w:val="28"/>
        </w:rPr>
        <w:t xml:space="preserve"> изучению сложных жизненных ситуаций.  Происходит формирование универсальных учебных действий, обеспечивающих школьникам, осваивающим иностранный язык, умение учиться, способность к самостоятельной работе над языком, а, следовательно, и способность к саморазвитию и самосовершенствованию.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Информационная социализация, к которой быстро приобщаются современные дети, вынуждает нас – педагогов – все чаще обращаться к вариативной, мотивирующей педагогике. Связано это также с тем, что ребенок сегодня знает и умеет, но НЕ ХОЧЕТ. Поэтому без системы мотивации к познанию обучение не будет результативным. В условиях российской массовой школы до сих пор не было найдено эффективной методики, позволявшей ребенку к окончанию школы овладеть иностранным языком на уровне, достаточном для адаптации в иноязычном обществе.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Любой урок – имеет огромный потенциал для решения новых задач. Как для учеников, так и для учителя, урок интересен тогда, когда он современен в самом широком понимании этого слова. Современный, – это и совершенно новый, и не теряющий связи с прошлым, одним словом – актуальный. А еще – действенный, современный, имеющий непосредственное отношение к интересам сегодня живущего человека, насущный, проявляющийся в действительности.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 xml:space="preserve">И, сегодня, школа становится не столько источником информации, сколько учит учиться; учитель уже не проводник знаний, а личность, обучающая </w:t>
      </w:r>
      <w:r w:rsidRPr="001E1EC4">
        <w:rPr>
          <w:color w:val="000000"/>
          <w:sz w:val="28"/>
          <w:szCs w:val="28"/>
        </w:rPr>
        <w:lastRenderedPageBreak/>
        <w:t>способам творческой деятельности, направленной на самостоятельное приобретение и усвоение новых знаний. Меняется характер деятельности учителя и ученика. Ученик перестает быть пассивным участником образовательного процесса, а наравне с учителем участвует в постановке целей и задач каждого урока, определяет план своей работы, выбирает средства и способы достижения поставленных целей, активно участвует в оценивании своей деятельности и деятельности одноклассников.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«Метод обучения – это не только инструмент учителя, но и, по словам А.С. Макаренко, «инструмент прикосновения к личности ученика». Метод обучения является важнейшим компонентом урока. Методы обучения – это способы взаимосвязанной деятельности учителя и учащегося по достижению конкретных образовательных задач. В методах обучения сфокусирована не только глубина раскрытия учебного содержания, но и проявляется личность учителя и ученика, взаимоотношения класса и учителя. Именно, они определяют стиль учителя на уроке.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 xml:space="preserve">«Хороших методов существует столько, сколько существует хороших учителей» Д. </w:t>
      </w:r>
      <w:proofErr w:type="spellStart"/>
      <w:r w:rsidRPr="001E1EC4">
        <w:rPr>
          <w:color w:val="000000"/>
          <w:sz w:val="28"/>
          <w:szCs w:val="28"/>
        </w:rPr>
        <w:t>Пойя</w:t>
      </w:r>
      <w:proofErr w:type="spellEnd"/>
      <w:r w:rsidRPr="001E1EC4">
        <w:rPr>
          <w:color w:val="000000"/>
          <w:sz w:val="28"/>
          <w:szCs w:val="28"/>
        </w:rPr>
        <w:t>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Методы обучения: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1. Метод обучения на уроке, как соответствие цели урока;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2. Метод обучения содержанию учебного материала;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3. Соответствие организации познавательной деятельности учащихся;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4.Метод обучения должен соответствовать реальным учебным возможностям учащихся для успешной учебной деятельности;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5. Методы обучения должны соответствовать принципам дидактики.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rStyle w:val="a4"/>
          <w:color w:val="000000"/>
          <w:sz w:val="28"/>
          <w:szCs w:val="28"/>
        </w:rPr>
        <w:t>Можно определить следующие требования к современному уроку:</w:t>
      </w:r>
    </w:p>
    <w:p w:rsidR="001E1EC4" w:rsidRPr="001E1EC4" w:rsidRDefault="001E1EC4" w:rsidP="001E1E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четкое формулирование цели;</w:t>
      </w:r>
    </w:p>
    <w:p w:rsidR="001E1EC4" w:rsidRPr="001E1EC4" w:rsidRDefault="001E1EC4" w:rsidP="001E1E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определение оптимального содержания урока в соответствии с требованием учебной программы и целями урока, с учетом уровня подготовки и подготовленности учащихся;</w:t>
      </w:r>
    </w:p>
    <w:p w:rsidR="001E1EC4" w:rsidRPr="001E1EC4" w:rsidRDefault="001E1EC4" w:rsidP="001E1E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 xml:space="preserve">прогнозирование уровня усвоения учащимися научных знаний, </w:t>
      </w:r>
      <w:proofErr w:type="spellStart"/>
      <w:r w:rsidRPr="001E1EC4">
        <w:rPr>
          <w:color w:val="000000"/>
          <w:sz w:val="28"/>
          <w:szCs w:val="28"/>
        </w:rPr>
        <w:t>сформированности</w:t>
      </w:r>
      <w:proofErr w:type="spellEnd"/>
      <w:r w:rsidRPr="001E1EC4">
        <w:rPr>
          <w:color w:val="000000"/>
          <w:sz w:val="28"/>
          <w:szCs w:val="28"/>
        </w:rPr>
        <w:t xml:space="preserve"> умений и навыков, как на уроке, так и на отдельных его этапах;</w:t>
      </w:r>
    </w:p>
    <w:p w:rsidR="001E1EC4" w:rsidRPr="001E1EC4" w:rsidRDefault="001E1EC4" w:rsidP="001E1E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 xml:space="preserve">выбор наиболее рациональных методов, приемов и средств обучения, стимулирования и </w:t>
      </w:r>
      <w:proofErr w:type="gramStart"/>
      <w:r w:rsidRPr="001E1EC4">
        <w:rPr>
          <w:color w:val="000000"/>
          <w:sz w:val="28"/>
          <w:szCs w:val="28"/>
        </w:rPr>
        <w:t>контроля</w:t>
      </w:r>
      <w:proofErr w:type="gramEnd"/>
      <w:r w:rsidRPr="001E1EC4">
        <w:rPr>
          <w:color w:val="000000"/>
          <w:sz w:val="28"/>
          <w:szCs w:val="28"/>
        </w:rPr>
        <w:t xml:space="preserve"> и их оптимального воздействия на каждом этапе урока;</w:t>
      </w:r>
    </w:p>
    <w:p w:rsidR="001E1EC4" w:rsidRPr="001E1EC4" w:rsidRDefault="001E1EC4" w:rsidP="001E1E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выбор оптимального сочетания различных форм работы на уроке и максимальную самостоятельность учащихся в процессе учения, обеспечивающий познавательную активность;</w:t>
      </w:r>
    </w:p>
    <w:p w:rsidR="001E1EC4" w:rsidRPr="001E1EC4" w:rsidRDefault="001E1EC4" w:rsidP="001E1E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lastRenderedPageBreak/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1E1EC4" w:rsidRPr="001E1EC4" w:rsidRDefault="001E1EC4" w:rsidP="001E1E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учитель организует проблемные и поисковые ситуации, активизирует деятельность учащихся;</w:t>
      </w:r>
    </w:p>
    <w:p w:rsidR="001E1EC4" w:rsidRPr="001E1EC4" w:rsidRDefault="001E1EC4" w:rsidP="001E1E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создание условий успешного учения учащихся.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Современный урок должен отражать владение классической структурой урока на фоне активного применения собственных творческих наработок, как в смысле его построения, так и в подборе содержания учебного материала, технологии его подачи.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Выделяются следующие пять типов уроков:</w:t>
      </w:r>
    </w:p>
    <w:p w:rsidR="001E1EC4" w:rsidRPr="001E1EC4" w:rsidRDefault="001E1EC4" w:rsidP="001E1EC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уроки изучения нового учебного материала;</w:t>
      </w:r>
    </w:p>
    <w:p w:rsidR="001E1EC4" w:rsidRPr="001E1EC4" w:rsidRDefault="001E1EC4" w:rsidP="001E1EC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уроки совершенствования знаний, умений и навыков;</w:t>
      </w:r>
    </w:p>
    <w:p w:rsidR="001E1EC4" w:rsidRPr="001E1EC4" w:rsidRDefault="001E1EC4" w:rsidP="001E1EC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уроки обобщения и систематизации;</w:t>
      </w:r>
    </w:p>
    <w:p w:rsidR="001E1EC4" w:rsidRPr="001E1EC4" w:rsidRDefault="001E1EC4" w:rsidP="001E1EC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комбинированные уроки;</w:t>
      </w:r>
    </w:p>
    <w:p w:rsidR="001E1EC4" w:rsidRPr="001E1EC4" w:rsidRDefault="001E1EC4" w:rsidP="001E1EC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уроки контроля и коррекции знаний, умений и навыков.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Типы уроков остаются прежними, но в них внесены изменения.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 xml:space="preserve">На основе психологического анализа, </w:t>
      </w:r>
      <w:proofErr w:type="spellStart"/>
      <w:r w:rsidRPr="001E1EC4">
        <w:rPr>
          <w:color w:val="000000"/>
          <w:sz w:val="28"/>
          <w:szCs w:val="28"/>
        </w:rPr>
        <w:t>проводящегося</w:t>
      </w:r>
      <w:proofErr w:type="spellEnd"/>
      <w:r w:rsidRPr="001E1EC4">
        <w:rPr>
          <w:color w:val="000000"/>
          <w:sz w:val="28"/>
          <w:szCs w:val="28"/>
        </w:rPr>
        <w:t xml:space="preserve"> по таким параметрам, как новизна, эмоциональность, связь с потребностями и интересами учащихся, объем материала, его доступность, современный урок английского является интересным для слушателей, может привлечь их внимание и направить мысли учащихся в нужное русло. К сожалению, на сегодняшний день далеко не все преподаватели способны адекватно оценить степень заинтересованности класса в их предмете и поддержать интерес учеников на нужном уровне. Соответственно, качество обучения существенно снижается.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Одной из последних тенденций является использование в обучении английскому языку современных информационных технологий – обучающих компьютерных игр, электронных учебников. Такие меры позволяют существенно повысить интерес учащихся к процессу работы над усвоением новой информации, сделать урок увлекательным и несколько увеличить его темп. Впрочем, последнее далеко не всегда является положительным моментом.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 xml:space="preserve">Также современный урок английского языка включает в себя по возможности индивидуальный подход к каждому из учащихся. Важно подобрать соответствующий комплекс упражнений для учащихся с разным уровнем владения английским языком, для этого необходимо применять </w:t>
      </w:r>
      <w:proofErr w:type="spellStart"/>
      <w:r w:rsidRPr="001E1EC4">
        <w:rPr>
          <w:color w:val="000000"/>
          <w:sz w:val="28"/>
          <w:szCs w:val="28"/>
        </w:rPr>
        <w:t>разноуровневые</w:t>
      </w:r>
      <w:proofErr w:type="spellEnd"/>
      <w:r w:rsidRPr="001E1EC4">
        <w:rPr>
          <w:color w:val="000000"/>
          <w:sz w:val="28"/>
          <w:szCs w:val="28"/>
        </w:rPr>
        <w:t xml:space="preserve"> упражнения. Здесь оптимальны компьютерные программы, выдающие упражнения для работы с постепенно повышающимся уровнем сложности.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lastRenderedPageBreak/>
        <w:t xml:space="preserve">Неплохие результаты демонстрирует и работа учащихся в сотрудничестве друг с другом. При использовании такого метода: слабые ученики имеют возможность подтянуться за счет более сильных товарищей. Работа ведется в </w:t>
      </w:r>
      <w:proofErr w:type="spellStart"/>
      <w:r w:rsidRPr="001E1EC4">
        <w:rPr>
          <w:color w:val="000000"/>
          <w:sz w:val="28"/>
          <w:szCs w:val="28"/>
        </w:rPr>
        <w:t>микрогруппах</w:t>
      </w:r>
      <w:proofErr w:type="spellEnd"/>
      <w:r w:rsidRPr="001E1EC4">
        <w:rPr>
          <w:color w:val="000000"/>
          <w:sz w:val="28"/>
          <w:szCs w:val="28"/>
        </w:rPr>
        <w:t>, где каждый из участников делает свой, посильный вклад в получение общей на всю группу оценки. Рекомендуется включать в состав группы как минимум одного сильного, и одного слабого ученика. При участии же в проекте каждому учащемуся достается своя часть задания, и как сильные, так и слабые ученики имеют возможность проявить свои реальные знания и умения.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К основным результатам в современной образовательной системе на пути реализации ФГОС относится система средств, с помощью которой учитель добивается включение каждого ученика в активную целенаправленную учебно-познавательную деятельность на основе сочетания индивидуальной, парной и групповой работы. Опыт работы в школе доказывает, что не только трудно, но порой и невозможно научить школьника, если он не хочет учиться. Все должно пройти через его ум, его душу, его руки.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Современный урок, наряду со всем вышесказанным, должен постоянно включать себя что-то новое, чтобы удержать интерес учащихся любого возраста. Учитель должен постоянно внедрять в процесс обучения новые моменты, которые с интересом будут восприниматься его учащимися.    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Стоит обратить внимание и на разницу в литературном и разговорном языке. Ведь, впоследствии, учащимся, скорее всего, придется не только читать и переводить тексты, написанные традиционным литературным языком, но и общаться с реальными носителями языка, использующими некоторые специфические выражения, молодежный либо профессиональный сленг. К тому же обучение разговорным особенностям языка, наверняка, вызовет у школьников гораздо больший интерес.</w:t>
      </w:r>
    </w:p>
    <w:p w:rsidR="001E1EC4" w:rsidRPr="001E1EC4" w:rsidRDefault="001E1EC4" w:rsidP="001E1E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1EC4">
        <w:rPr>
          <w:color w:val="000000"/>
          <w:sz w:val="28"/>
          <w:szCs w:val="28"/>
        </w:rPr>
        <w:t>Таким образом, современный урок английского языка предполагает применение новых технологических решений, а также внедрение новых методик, ломающих старые стереотипы.</w:t>
      </w:r>
    </w:p>
    <w:p w:rsidR="00574CAC" w:rsidRPr="001E1EC4" w:rsidRDefault="00574CAC">
      <w:pPr>
        <w:rPr>
          <w:rFonts w:ascii="Times New Roman" w:hAnsi="Times New Roman" w:cs="Times New Roman"/>
          <w:sz w:val="28"/>
          <w:szCs w:val="28"/>
        </w:rPr>
      </w:pPr>
    </w:p>
    <w:sectPr w:rsidR="00574CAC" w:rsidRPr="001E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25DB"/>
    <w:multiLevelType w:val="multilevel"/>
    <w:tmpl w:val="FB26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1428A"/>
    <w:multiLevelType w:val="multilevel"/>
    <w:tmpl w:val="F634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0E"/>
    <w:rsid w:val="001E1EC4"/>
    <w:rsid w:val="00574CAC"/>
    <w:rsid w:val="0079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F052"/>
  <w15:chartTrackingRefBased/>
  <w15:docId w15:val="{EF0CDBFA-10A2-40CF-B8A9-5A051AC2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1E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8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1561</Words>
  <Characters>8904</Characters>
  <Application>Microsoft Office Word</Application>
  <DocSecurity>0</DocSecurity>
  <Lines>74</Lines>
  <Paragraphs>20</Paragraphs>
  <ScaleCrop>false</ScaleCrop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ВалиахметоваЭФ</dc:creator>
  <cp:keywords/>
  <dc:description/>
  <cp:lastModifiedBy>ВалиахметоваЭФ</cp:lastModifiedBy>
  <cp:revision>2</cp:revision>
  <dcterms:created xsi:type="dcterms:W3CDTF">2025-10-05T07:05:00Z</dcterms:created>
  <dcterms:modified xsi:type="dcterms:W3CDTF">2025-10-05T07:06:00Z</dcterms:modified>
</cp:coreProperties>
</file>